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Sir/Madam: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Noriel Saliladia, a PH Registered Nurse and a Licensed Civil Engineer and a Safety Practitioner, as well. I am 53 years old fron the Philippines.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would like to express my intention to apply for the position in the Safety Field.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Presently, I am connected with Qualimed as Nurse Vaccinator. I am a free lance/on call Vaccinator as per project requirement . We are currently doing Vaccination in SMX MOA, Trinoma QC and Greenhills Sanjuan. Some projects are already done like Araneta Center Cubao and soon SM Makati.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Below are addtional information of my qualifications for your review: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Licensed Civil Engr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Reg Phil Nurse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Safety Practitioner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a. Certified IOSH Practicioner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b. Certified OSHA Practitioner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c. Graduated Valedictorian in BOSH  (Basic Occupational Safety &amp; Health)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4.Related Work Experience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a. Nurse Vaccinator since June 2021, Administering Covid 19 Vaccines to people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b. Senior Safety Supervisor/Safety Manager-More than 5 years in the Construction industry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c. Associate Project Engineer -  more than 2 years of work experience in the Construction industry.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d. ARAMCO Approved Safety Manager and ARAMCO Approved Sr. Safety Supervisor ( with proof of Transmittal )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e. Promoted as a Safety Manager and functioned for 3 months before going for an Exit.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am available for an interview at your most convenient time.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My number is +63 9083144953.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Thank you.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Respectfully,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Noriel Saliladia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