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sz w:val="40"/>
          <w:szCs w:val="40"/>
        </w:rPr>
      </w:pPr>
    </w:p>
    <w:p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CV of Steven Robert Lee Goodayle</w:t>
      </w:r>
    </w:p>
    <w:p>
      <w:pPr>
        <w:pStyle w:val="6"/>
      </w:pPr>
    </w:p>
    <w:p>
      <w:pPr>
        <w:pStyle w:val="6"/>
      </w:pPr>
    </w:p>
    <w:p>
      <w:pPr>
        <w:pStyle w:val="6"/>
        <w:rPr>
          <w:b/>
          <w:bCs/>
          <w:u w:val="single"/>
        </w:rPr>
      </w:pPr>
      <w:r>
        <w:rPr>
          <w:b/>
          <w:bCs/>
          <w:u w:val="single"/>
        </w:rPr>
        <w:t>Personal Info</w:t>
      </w:r>
    </w:p>
    <w:p>
      <w:pPr>
        <w:pStyle w:val="6"/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Name : Steven Robert Lee Goodayle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ID : 7404195460081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Cell : 073 4161485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Email : sgoodayle@gmail.com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Education : RICHTEK -1993 to 1994 – NCS Business Management NQF4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Last school : John Ross College - 1989 to 1992  - Matric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Nationality : SA/British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Reside : Thabazimbi</w:t>
      </w:r>
    </w:p>
    <w:p>
      <w:pPr>
        <w:pStyle w:val="6"/>
        <w:rPr>
          <w:b/>
          <w:bCs/>
          <w:sz w:val="18"/>
          <w:szCs w:val="18"/>
        </w:rPr>
      </w:pPr>
    </w:p>
    <w:p>
      <w:pPr>
        <w:pStyle w:val="6"/>
        <w:rPr>
          <w:b/>
          <w:bCs/>
          <w:sz w:val="18"/>
          <w:szCs w:val="18"/>
        </w:rPr>
      </w:pPr>
    </w:p>
    <w:p>
      <w:pPr>
        <w:pStyle w:val="6"/>
        <w:rPr>
          <w:b/>
          <w:bCs/>
          <w:u w:val="single"/>
        </w:rPr>
      </w:pPr>
      <w:r>
        <w:rPr>
          <w:b/>
          <w:bCs/>
          <w:u w:val="single"/>
        </w:rPr>
        <w:t>Professional Affiliations and Courses</w:t>
      </w:r>
    </w:p>
    <w:p>
      <w:pPr>
        <w:pStyle w:val="6"/>
        <w:rPr>
          <w:b/>
          <w:bCs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NOSA SAMTRAC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NOSA ITIS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NOSA GHSTC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KBC Legal Liability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Introduction ISO 9001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Introduction ISO 14001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OHSAS 18001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NOSA Platinum Integrated Systems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Occupational Health &amp; Safety Act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Mine Health &amp; Safety Act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COID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Rand Mutual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Examin &amp; Make Safe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NEBOSH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Construction Safety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Scaffolding Safety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Behaviour based Safety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KBC Legal Liability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Human Resources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Smart Safe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</w:rPr>
      </w:pPr>
    </w:p>
    <w:p>
      <w:pPr>
        <w:pStyle w:val="6"/>
        <w:rPr>
          <w:b/>
          <w:bCs/>
          <w:u w:val="single"/>
        </w:rPr>
      </w:pPr>
      <w:r>
        <w:rPr>
          <w:b/>
          <w:bCs/>
          <w:u w:val="single"/>
        </w:rPr>
        <w:t>Computer Literacy</w:t>
      </w:r>
    </w:p>
    <w:p>
      <w:pPr>
        <w:pStyle w:val="6"/>
        <w:rPr>
          <w:b/>
          <w:bCs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EXCEL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WORD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VIP PAYROLL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POS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ACCESS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PIVOT DATA BASE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SAP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Magical Planning System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Build Smart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Procurement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Accounting</w:t>
      </w:r>
    </w:p>
    <w:p>
      <w:pPr>
        <w:pStyle w:val="6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rFonts w:hint="default"/>
          <w:b/>
          <w:bCs/>
          <w:sz w:val="22"/>
          <w:szCs w:val="22"/>
          <w:u w:val="single"/>
          <w:lang w:val="en-US"/>
        </w:rPr>
      </w:pPr>
    </w:p>
    <w:p>
      <w:pPr>
        <w:pStyle w:val="6"/>
        <w:numPr>
          <w:ilvl w:val="0"/>
          <w:numId w:val="1"/>
        </w:numPr>
        <w:rPr>
          <w:rFonts w:hint="default"/>
          <w:b/>
          <w:bCs/>
          <w:sz w:val="20"/>
          <w:szCs w:val="20"/>
          <w:u w:val="none"/>
          <w:lang w:val="en-US"/>
        </w:rPr>
      </w:pPr>
      <w:r>
        <w:rPr>
          <w:rFonts w:hint="default"/>
          <w:b/>
          <w:bCs/>
          <w:sz w:val="20"/>
          <w:szCs w:val="20"/>
          <w:u w:val="none"/>
          <w:lang w:val="en-US"/>
        </w:rPr>
        <w:t>SAFETY OFFICER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20"/>
          <w:szCs w:val="20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u w:val="none"/>
          <w:lang w:val="en-US"/>
        </w:rPr>
        <w:t>Rustenburg Steel Construction c/o Northam Platinum Smelter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20"/>
          <w:szCs w:val="20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u w:val="none"/>
          <w:lang w:val="en-US"/>
        </w:rPr>
        <w:t>June 2021 to October 2021</w:t>
      </w:r>
    </w:p>
    <w:p>
      <w:pPr>
        <w:pStyle w:val="6"/>
        <w:numPr>
          <w:numId w:val="0"/>
        </w:numPr>
        <w:rPr>
          <w:rFonts w:hint="default"/>
          <w:b/>
          <w:bCs/>
          <w:sz w:val="20"/>
          <w:szCs w:val="20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u w:val="none"/>
          <w:lang w:val="en-US"/>
        </w:rPr>
        <w:t>Contract Work</w:t>
      </w:r>
      <w:r>
        <w:rPr>
          <w:rFonts w:hint="default"/>
          <w:b/>
          <w:bCs/>
          <w:sz w:val="20"/>
          <w:szCs w:val="20"/>
          <w:u w:val="none"/>
          <w:lang w:val="en-US"/>
        </w:rPr>
        <w:t xml:space="preserve"> </w:t>
      </w:r>
    </w:p>
    <w:p>
      <w:pPr>
        <w:pStyle w:val="6"/>
        <w:numPr>
          <w:numId w:val="0"/>
        </w:numPr>
        <w:rPr>
          <w:rFonts w:hint="default"/>
          <w:b/>
          <w:bCs/>
          <w:sz w:val="20"/>
          <w:szCs w:val="20"/>
          <w:u w:val="none"/>
          <w:lang w:val="en-US"/>
        </w:rPr>
      </w:pPr>
    </w:p>
    <w:p>
      <w:pPr>
        <w:pStyle w:val="6"/>
        <w:numPr>
          <w:numId w:val="0"/>
        </w:numPr>
        <w:rPr>
          <w:rFonts w:hint="default"/>
          <w:b w:val="0"/>
          <w:bCs w:val="0"/>
          <w:sz w:val="20"/>
          <w:szCs w:val="20"/>
          <w:u w:val="none"/>
          <w:lang w:val="en-US"/>
        </w:rPr>
      </w:pPr>
      <w:r>
        <w:rPr>
          <w:rFonts w:hint="default"/>
          <w:b w:val="0"/>
          <w:bCs w:val="0"/>
          <w:sz w:val="20"/>
          <w:szCs w:val="20"/>
          <w:u w:val="none"/>
          <w:lang w:val="en-US"/>
        </w:rPr>
        <w:t>Duties: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CONTRACTORS PACK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RISK ASSESSMENTS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METHOD STATEMENTS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 xml:space="preserve">POLICY 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FALL ARREST PROCEDURE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WORKING AT HEIGHTS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PRE ASSEMBLEY OF SLAG ROOF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LIFTING OF 58 TON SLAG ROOF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CRANE FILE FOR LIFT (RIGGING STUDY,  LEGAL’S,  APPOINTMENTS,  METHOD STATEMENTS,  RISK ASSESSMENT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REPORTS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DAILY DIARIES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INSPECTION</w:t>
      </w:r>
    </w:p>
    <w:p>
      <w:pPr>
        <w:pStyle w:val="6"/>
        <w:numPr>
          <w:numId w:val="0"/>
        </w:numPr>
        <w:rPr>
          <w:rFonts w:hint="default"/>
          <w:b w:val="0"/>
          <w:bCs w:val="0"/>
          <w:sz w:val="18"/>
          <w:szCs w:val="18"/>
          <w:u w:val="none"/>
          <w:lang w:val="en-US"/>
        </w:rPr>
      </w:pPr>
      <w:r>
        <w:rPr>
          <w:rFonts w:hint="default"/>
          <w:b w:val="0"/>
          <w:bCs w:val="0"/>
          <w:sz w:val="18"/>
          <w:szCs w:val="18"/>
          <w:u w:val="none"/>
          <w:lang w:val="en-US"/>
        </w:rPr>
        <w:t>TOOLBOX TALKS</w:t>
      </w:r>
    </w:p>
    <w:p>
      <w:pPr>
        <w:pStyle w:val="6"/>
        <w:rPr>
          <w:b/>
          <w:bCs/>
          <w:sz w:val="18"/>
          <w:szCs w:val="18"/>
        </w:rPr>
      </w:pPr>
    </w:p>
    <w:p>
      <w:pPr>
        <w:pStyle w:val="6"/>
        <w:rPr>
          <w:b/>
          <w:bCs/>
          <w:sz w:val="18"/>
          <w:szCs w:val="18"/>
        </w:rPr>
      </w:pPr>
    </w:p>
    <w:p>
      <w:pPr>
        <w:pStyle w:val="6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</w:rPr>
        <w:t>. ACTING SITE MANAGER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Sandton Mining - Arnot and Thabazimbi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June 2018 to 2021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OPEN PIT BLASTING AUDITS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OPEN PIT COMPLIANCE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EARTH MOVING MACHINER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COMPLIANCE TRAININGAUDITS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INTERNAL AUDITS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EXTERNALRISK ASSESSMENT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INSPECTIONS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REPORTS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WRITTEN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HAZARD IDENTIFICATION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TASK OBERVATION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RAND MUTUAL ASSURANCE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HIV PROGRAMME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BASIC ABET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ENVIRONMENTAL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HEALTH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HYGIEN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CONTROLS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INDUCTION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SECURITY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BUDGET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ASSESSMENTS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VECHICLE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MOBILE MACHINERY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Willing to relocate: Anywhere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en-US"/>
        </w:rPr>
        <w:t>3</w:t>
      </w:r>
      <w:r>
        <w:rPr>
          <w:b/>
          <w:bCs/>
          <w:sz w:val="20"/>
          <w:szCs w:val="20"/>
        </w:rPr>
        <w:t>.YARD MANAGER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FORMSCAFF - Richards Bay, KwaZulu-Natal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January 2015 to June 2018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INTERNAL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EXTERNAL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RISK ASSESSMENT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INSPECTIONS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REPORTS WRITING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WRITTEN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HAZARD IDENTIFICATION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TASK OBERVATIONS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b/>
          <w:bCs/>
        </w:rPr>
      </w:pPr>
      <w:r>
        <w:rPr>
          <w:b/>
          <w:bCs/>
        </w:rPr>
        <w:t>Work Experience Cont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ENVIRONMENTAL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HEALTH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HYGIEN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CONTROLS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INDUCTIONS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SECURITY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BUDGET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ASSESSMENTS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VECHICLE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MOBILE MACHINERY TEST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SCAFFOLING INSPECTION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Reason for leaving:  Returned back to Sandton Plant Hire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en-US"/>
        </w:rPr>
        <w:t>4</w:t>
      </w:r>
      <w:r>
        <w:rPr>
          <w:b/>
          <w:bCs/>
          <w:sz w:val="20"/>
          <w:szCs w:val="20"/>
        </w:rPr>
        <w:t>.SAFETY MANAGER/ ACTING SITE MANAGER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SANDTON MINING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February 2013 to December 2014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OPEN PIT BLASTING AUDITS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OPEN PIT COMPLIANCE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EARTH MOVING MACHINER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COMPLIANCE TRAININGAUDITS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INTERNAL AUDITS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EXTERNALRISK ASSESSMENT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INSPECTIONS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REPORTS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WRITTEN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HAZARD IDENTIFICATION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TASK OBERVATION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RAND MUTUAL ASSURANCE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HIV PROGRAMME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BASIC ABET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ENVIRONMENTAL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HEALTH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HYGIEN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CONTROLS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INDUCTION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SSECURITY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BUDGET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ASSESSMENTS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VECHICLE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MOBILE MACHINERY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Reason for leaving: RESIGNED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</w:rPr>
      </w:pPr>
      <w:r>
        <w:rPr>
          <w:b/>
          <w:bCs/>
        </w:rPr>
        <w:t>Work Experience Cont</w:t>
      </w:r>
    </w:p>
    <w:p>
      <w:pPr>
        <w:pStyle w:val="6"/>
        <w:rPr>
          <w:b/>
          <w:bCs/>
          <w:sz w:val="20"/>
          <w:szCs w:val="20"/>
        </w:rPr>
      </w:pPr>
    </w:p>
    <w:p>
      <w:pPr>
        <w:pStyle w:val="6"/>
        <w:rPr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en-US"/>
        </w:rPr>
        <w:t>5</w:t>
      </w:r>
      <w:r>
        <w:rPr>
          <w:b/>
          <w:bCs/>
          <w:sz w:val="20"/>
          <w:szCs w:val="20"/>
        </w:rPr>
        <w:t>.OPERATIONS MANAGER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STEFANUTTI STOCKS - Richards Bay, KwaZulu-Natal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March 2012 to December 2012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DAY TO DAY OPERATIONS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FLEET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AVAILABILITY &amp; UTILISATION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HEALTH &amp; SAFETY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ACCOUNTING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PROCUREMENT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BUDGETS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MONTH END INVOICING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DEBTORS &amp; CREDITORS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CONTRACTOR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TENDERING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MANAGE STAFF OF 63 PEOPLE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OPEN CAST MINING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QUALITY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INTERNAL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EXTERNAL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Reason for leaving: RESIGNED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SAFETY MANAGER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SANDTON PLANT HIRE Pty LTD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March 2008 to February 2012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OPEN PIT BLASTING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OPEN PIT COMPLIANCE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EARTH MOVING MACHINER COMPLIANCE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INTERNAL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EXTERNAL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RISK ASSESSMENT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INSPECTIONS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REPORTS WRITING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WRITTEN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HAZARD IDENTIFICATION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TASK OBERVATIONS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RAND MUTUAL ASSURANCE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HIV PROGRAMME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GRINAKER/LTA POLICIES AND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BASIC ABET 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ENVIRONMENTAL</w:t>
      </w:r>
    </w:p>
    <w:p>
      <w:pPr>
        <w:pStyle w:val="6"/>
        <w:rPr>
          <w:b/>
          <w:bCs/>
        </w:rPr>
      </w:pPr>
      <w:r>
        <w:rPr>
          <w:b/>
          <w:bCs/>
        </w:rPr>
        <w:t>Work Experience Cont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HEALTH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HYGIEN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CONTROLS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INDUCTIONS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SECURITY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BUDGET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ASSESSMENTS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VECHICLE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MOBILE MACHINERY TESTER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Reason for leaving: Promotion, better opportunities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b/>
          <w:bCs/>
          <w:sz w:val="21"/>
          <w:szCs w:val="21"/>
        </w:rPr>
        <w:t>6.</w:t>
      </w:r>
      <w:r>
        <w:rPr>
          <w:b/>
          <w:bCs/>
          <w:sz w:val="20"/>
          <w:szCs w:val="20"/>
        </w:rPr>
        <w:t>SENIOR TRAINING, HEALTH &amp; SAFETY CO- ORDINATOR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GRINAKER LTA – TWO RIVERS PLATINUM CONCENTRATOR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June 2006 to February 2008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MANAGEMENT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INTERNAL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EXTERNAL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RISK ASSESSMENT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INSPECTIONS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REPORTS WRITING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WRITTEN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HAZARD IDENTIFICATION 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TASK OBERVATIONS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RAND MUTUAL ASSURANCE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HIV PROGRAMME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GRINAKER/LTA POLICIES AND PROCEDURESBASIC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ABET 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ENVIRONMENTAL HEALTH HYGIEN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CONTROLS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INDUCTIONS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SECURITY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BUDGET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CONTROL ASSESSMENTS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VECHICLE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MOBILE MACHINERY TESTER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Reason for leaving: Better opportunity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7.SAFETY CO-ORDINATOR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GRINAKER LTA – EXXARO HILLENDALE MINE HEAVY MINERALS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August 2001 to May 2006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INTERNAL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 EXTERNAL</w:t>
      </w:r>
    </w:p>
    <w:p>
      <w:pPr>
        <w:pStyle w:val="6"/>
        <w:rPr>
          <w:b/>
          <w:bCs/>
        </w:rPr>
      </w:pPr>
      <w:r>
        <w:rPr>
          <w:b/>
          <w:bCs/>
        </w:rPr>
        <w:t>Work Experience Cont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RISK ASSESSMENT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INSPECTIONS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REPORTS WRITING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WRITTEN PROCEDURES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HAZARD IDENTIFICATION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INVESTIGATIONS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TASK OBERVATIONS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DICIPLINARY ENQUIRIES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COUNCELLING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RAND MUTUAL ASSURANCE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HIV PROGRAMME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GRINAKER/LTA POLICIES AND PROCEDURESBASIC 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ABET 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ENVIRONMENTAL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HEALTH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HYGIEN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SUB CONTRACTOR CONTROLS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INDUCTIONS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SECURITY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BUDGET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ASSESSMENTS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VECHICLE CONTROL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MOBILE MACHINERY TESTER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Reason for leaving: Resigned to go back to Grinaker/LTA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8.SAFETY OFFICER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RUMDEL CONSTRUCTION – MOZAMBIQUE MOZAL SMELTER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1998 to 1999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Duties: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RISK ASSEMENTS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AUDITS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INSPECTION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TRAINING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TOOL BOX TALKS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CLOTHING ISSUES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u w:val="single"/>
        </w:rPr>
      </w:pPr>
      <w:r>
        <w:rPr>
          <w:b/>
          <w:bCs/>
          <w:u w:val="single"/>
        </w:rPr>
        <w:t>Alternative Contact no</w:t>
      </w:r>
    </w:p>
    <w:p>
      <w:pPr>
        <w:pStyle w:val="6"/>
        <w:rPr>
          <w:b/>
          <w:bCs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Alida Goodayle (wife)  - Cell : 0827781597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- Email : </w:t>
      </w:r>
      <w:r>
        <w:fldChar w:fldCharType="begin"/>
      </w:r>
      <w:r>
        <w:instrText xml:space="preserve"> HYPERLINK "mailto:agoodayle@tracker.co.za" </w:instrText>
      </w:r>
      <w:r>
        <w:fldChar w:fldCharType="separate"/>
      </w:r>
      <w:r>
        <w:rPr>
          <w:rStyle w:val="5"/>
          <w:sz w:val="18"/>
          <w:szCs w:val="18"/>
        </w:rPr>
        <w:t>agoodayle@tracker.co.za</w:t>
      </w:r>
      <w:r>
        <w:rPr>
          <w:rStyle w:val="5"/>
          <w:sz w:val="18"/>
          <w:szCs w:val="18"/>
        </w:rPr>
        <w:fldChar w:fldCharType="end"/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</w:p>
    <w:p>
      <w:pPr>
        <w:pStyle w:val="6"/>
        <w:rPr>
          <w:b/>
          <w:bCs/>
          <w:u w:val="single"/>
        </w:rPr>
      </w:pPr>
      <w:r>
        <w:rPr>
          <w:b/>
          <w:bCs/>
          <w:u w:val="single"/>
        </w:rPr>
        <w:t>References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rFonts w:hint="default"/>
          <w:sz w:val="18"/>
          <w:szCs w:val="18"/>
          <w:lang w:val="en-US"/>
        </w:rPr>
        <w:t>1</w:t>
      </w:r>
      <w:r>
        <w:rPr>
          <w:sz w:val="18"/>
          <w:szCs w:val="18"/>
        </w:rPr>
        <w:t>.Richard Arnell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   Sandton Plant Hire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   Contact No – 082 458 5588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3.Nico Groblaar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   Grinaker LTA</w:t>
      </w:r>
    </w:p>
    <w:p>
      <w:pPr>
        <w:pStyle w:val="6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   </w:t>
      </w:r>
      <w:r>
        <w:rPr>
          <w:sz w:val="18"/>
          <w:szCs w:val="18"/>
        </w:rPr>
        <w:t>Contact No – 083 279 2369</w:t>
      </w:r>
    </w:p>
    <w:p>
      <w:pPr>
        <w:pStyle w:val="6"/>
        <w:rPr>
          <w:sz w:val="18"/>
          <w:szCs w:val="18"/>
        </w:rPr>
      </w:pP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>4. Kokkie Joubert</w:t>
      </w:r>
    </w:p>
    <w:p>
      <w:pPr>
        <w:pStyle w:val="6"/>
        <w:rPr>
          <w:sz w:val="18"/>
          <w:szCs w:val="18"/>
        </w:rPr>
      </w:pPr>
      <w:r>
        <w:rPr>
          <w:sz w:val="18"/>
          <w:szCs w:val="18"/>
        </w:rPr>
        <w:t xml:space="preserve">    Sandton Plant Hire</w:t>
      </w:r>
    </w:p>
    <w:p>
      <w:pPr>
        <w:pStyle w:val="6"/>
        <w:ind w:firstLine="253"/>
        <w:rPr>
          <w:sz w:val="18"/>
          <w:szCs w:val="18"/>
        </w:rPr>
      </w:pPr>
      <w:r>
        <w:rPr>
          <w:sz w:val="18"/>
          <w:szCs w:val="18"/>
        </w:rPr>
        <w:t>Contact No – 071 676 7546</w:t>
      </w:r>
    </w:p>
    <w:p>
      <w:pPr>
        <w:pStyle w:val="6"/>
        <w:ind w:firstLine="253"/>
        <w:rPr>
          <w:sz w:val="18"/>
          <w:szCs w:val="18"/>
        </w:rPr>
      </w:pPr>
    </w:p>
    <w:p>
      <w:pPr>
        <w:pStyle w:val="6"/>
        <w:numPr>
          <w:ilvl w:val="0"/>
          <w:numId w:val="2"/>
        </w:numPr>
        <w:rPr>
          <w:rFonts w:hint="default"/>
          <w:sz w:val="18"/>
          <w:szCs w:val="18"/>
          <w:lang w:val="en-US"/>
        </w:rPr>
      </w:pPr>
      <w:r>
        <w:rPr>
          <w:rFonts w:hint="default"/>
          <w:sz w:val="18"/>
          <w:szCs w:val="18"/>
          <w:lang w:val="en-US"/>
        </w:rPr>
        <w:t xml:space="preserve"> Gideon Groenewald</w:t>
      </w:r>
    </w:p>
    <w:p>
      <w:pPr>
        <w:pStyle w:val="6"/>
        <w:numPr>
          <w:numId w:val="0"/>
        </w:numPr>
        <w:rPr>
          <w:rFonts w:hint="default"/>
          <w:sz w:val="18"/>
          <w:szCs w:val="18"/>
          <w:lang w:val="en-US"/>
        </w:rPr>
      </w:pPr>
      <w:r>
        <w:rPr>
          <w:rFonts w:hint="default"/>
          <w:sz w:val="18"/>
          <w:szCs w:val="18"/>
          <w:lang w:val="en-US"/>
        </w:rPr>
        <w:t xml:space="preserve">     Rustenburg Steel Construction</w:t>
      </w:r>
    </w:p>
    <w:p>
      <w:pPr>
        <w:pStyle w:val="6"/>
        <w:numPr>
          <w:numId w:val="0"/>
        </w:numPr>
        <w:rPr>
          <w:rFonts w:hint="default"/>
          <w:sz w:val="18"/>
          <w:szCs w:val="18"/>
          <w:lang w:val="en-US"/>
        </w:rPr>
      </w:pPr>
      <w:r>
        <w:rPr>
          <w:rFonts w:hint="default"/>
          <w:sz w:val="18"/>
          <w:szCs w:val="18"/>
          <w:lang w:val="en-US"/>
        </w:rPr>
        <w:t xml:space="preserve">     Contact No - 0718928491</w:t>
      </w:r>
      <w:bookmarkStart w:id="0" w:name="_GoBack"/>
      <w:bookmarkEnd w:id="0"/>
    </w:p>
    <w:p>
      <w:pPr>
        <w:pStyle w:val="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</w:p>
    <w:p>
      <w:pPr>
        <w:pStyle w:val="6"/>
        <w:rPr>
          <w:b/>
          <w:bCs/>
          <w:sz w:val="23"/>
          <w:szCs w:val="23"/>
        </w:rPr>
      </w:pPr>
    </w:p>
    <w:p>
      <w:pPr>
        <w:pStyle w:val="6"/>
        <w:rPr>
          <w:sz w:val="23"/>
          <w:szCs w:val="23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ejaVu Sans">
    <w:altName w:val="Verdana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E7039"/>
    <w:multiLevelType w:val="singleLevel"/>
    <w:tmpl w:val="184E7039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5A6584B0"/>
    <w:multiLevelType w:val="singleLevel"/>
    <w:tmpl w:val="5A6584B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B8"/>
    <w:rsid w:val="001B292E"/>
    <w:rsid w:val="001E1490"/>
    <w:rsid w:val="00247B36"/>
    <w:rsid w:val="003955E8"/>
    <w:rsid w:val="003D376E"/>
    <w:rsid w:val="00421BAF"/>
    <w:rsid w:val="00426CEC"/>
    <w:rsid w:val="004B3859"/>
    <w:rsid w:val="0074779D"/>
    <w:rsid w:val="008626E1"/>
    <w:rsid w:val="00914399"/>
    <w:rsid w:val="00936A69"/>
    <w:rsid w:val="00A72BCB"/>
    <w:rsid w:val="00B230ED"/>
    <w:rsid w:val="00BC4F58"/>
    <w:rsid w:val="00C9000A"/>
    <w:rsid w:val="00CA6B27"/>
    <w:rsid w:val="00CC45B8"/>
    <w:rsid w:val="00E21EDD"/>
    <w:rsid w:val="00EA2018"/>
    <w:rsid w:val="00F17B24"/>
    <w:rsid w:val="3EF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Z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 w:eastAsiaTheme="minorHAnsi"/>
      <w:color w:val="000000"/>
      <w:sz w:val="24"/>
      <w:szCs w:val="24"/>
      <w:lang w:val="en-ZA" w:eastAsia="en-US" w:bidi="ar-SA"/>
    </w:rPr>
  </w:style>
  <w:style w:type="character" w:customStyle="1" w:styleId="7">
    <w:name w:val="Header Char"/>
    <w:basedOn w:val="2"/>
    <w:link w:val="4"/>
    <w:semiHidden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864</Words>
  <Characters>4926</Characters>
  <Lines>41</Lines>
  <Paragraphs>11</Paragraphs>
  <TotalTime>256</TotalTime>
  <ScaleCrop>false</ScaleCrop>
  <LinksUpToDate>false</LinksUpToDate>
  <CharactersWithSpaces>5779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2021-07-02T06:54:00Z</dcterms:created>
  <dc:creator>Alida Goodayle</dc:creator>
  <cp:lastModifiedBy>User</cp:lastModifiedBy>
  <dcterms:modified xsi:type="dcterms:W3CDTF">2021-10-26T11:17:06Z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1af268-fd25-4792-b5e9-553b1e5b5a1c_Enabled">
    <vt:lpwstr>True</vt:lpwstr>
  </property>
  <property fmtid="{D5CDD505-2E9C-101B-9397-08002B2CF9AE}" pid="3" name="MSIP_Label_9e1af268-fd25-4792-b5e9-553b1e5b5a1c_SiteId">
    <vt:lpwstr>bea9b82d-d4ee-4c7a-b5d9-4e98fe30e0ef</vt:lpwstr>
  </property>
  <property fmtid="{D5CDD505-2E9C-101B-9397-08002B2CF9AE}" pid="4" name="MSIP_Label_9e1af268-fd25-4792-b5e9-553b1e5b5a1c_Owner">
    <vt:lpwstr>agoodayle@tracker.co.za</vt:lpwstr>
  </property>
  <property fmtid="{D5CDD505-2E9C-101B-9397-08002B2CF9AE}" pid="5" name="MSIP_Label_9e1af268-fd25-4792-b5e9-553b1e5b5a1c_SetDate">
    <vt:lpwstr>2021-06-18T08:57:15.2533459Z</vt:lpwstr>
  </property>
  <property fmtid="{D5CDD505-2E9C-101B-9397-08002B2CF9AE}" pid="6" name="MSIP_Label_9e1af268-fd25-4792-b5e9-553b1e5b5a1c_Name">
    <vt:lpwstr>External</vt:lpwstr>
  </property>
  <property fmtid="{D5CDD505-2E9C-101B-9397-08002B2CF9AE}" pid="7" name="MSIP_Label_9e1af268-fd25-4792-b5e9-553b1e5b5a1c_Application">
    <vt:lpwstr>Microsoft Azure Information Protection</vt:lpwstr>
  </property>
  <property fmtid="{D5CDD505-2E9C-101B-9397-08002B2CF9AE}" pid="8" name="MSIP_Label_9e1af268-fd25-4792-b5e9-553b1e5b5a1c_ActionId">
    <vt:lpwstr>7b53b865-fd18-40f4-85c1-3383e459f513</vt:lpwstr>
  </property>
  <property fmtid="{D5CDD505-2E9C-101B-9397-08002B2CF9AE}" pid="9" name="MSIP_Label_9e1af268-fd25-4792-b5e9-553b1e5b5a1c_Extended_MSFT_Method">
    <vt:lpwstr>Automatic</vt:lpwstr>
  </property>
  <property fmtid="{D5CDD505-2E9C-101B-9397-08002B2CF9AE}" pid="10" name="Sensitivity">
    <vt:lpwstr>External</vt:lpwstr>
  </property>
  <property fmtid="{D5CDD505-2E9C-101B-9397-08002B2CF9AE}" pid="11" name="KSOProductBuildVer">
    <vt:lpwstr>1033-11.2.0.10323</vt:lpwstr>
  </property>
  <property fmtid="{D5CDD505-2E9C-101B-9397-08002B2CF9AE}" pid="12" name="ICV">
    <vt:lpwstr>095306C26B734F0DB48029A1912CE3DC</vt:lpwstr>
  </property>
</Properties>
</file>