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353E" w:rsidRDefault="00F7353E" w:rsidP="00AF1318">
      <w:pPr>
        <w:pStyle w:val="Heading1"/>
        <w:rPr>
          <w:rFonts w:ascii="Tw Cen MT" w:hAnsi="Tw Cen MT"/>
          <w:u w:val="none"/>
        </w:rPr>
      </w:pPr>
    </w:p>
    <w:p w:rsidR="00F7353E" w:rsidRDefault="00F7353E" w:rsidP="00AF1318">
      <w:pPr>
        <w:pStyle w:val="Heading1"/>
        <w:rPr>
          <w:rFonts w:ascii="Tw Cen MT" w:hAnsi="Tw Cen MT"/>
          <w:u w:val="none"/>
        </w:rPr>
      </w:pPr>
    </w:p>
    <w:p w:rsidR="00BC3FB4" w:rsidRDefault="00BC3FB4" w:rsidP="00AF1318">
      <w:pPr>
        <w:pStyle w:val="Heading1"/>
        <w:rPr>
          <w:rFonts w:ascii="Tw Cen MT" w:hAnsi="Tw Cen MT"/>
          <w:u w:val="none"/>
        </w:rPr>
      </w:pPr>
    </w:p>
    <w:p w:rsidR="00BC3FB4" w:rsidRDefault="00BC3FB4" w:rsidP="00AF1318">
      <w:pPr>
        <w:pStyle w:val="Heading1"/>
        <w:rPr>
          <w:rFonts w:ascii="Tw Cen MT" w:hAnsi="Tw Cen MT"/>
          <w:u w:val="none"/>
        </w:rPr>
      </w:pPr>
    </w:p>
    <w:p w:rsidR="00BC3FB4" w:rsidRDefault="00BC3FB4" w:rsidP="00AF1318">
      <w:pPr>
        <w:pStyle w:val="Heading1"/>
        <w:rPr>
          <w:rFonts w:ascii="Tw Cen MT" w:hAnsi="Tw Cen MT"/>
          <w:u w:val="none"/>
        </w:rPr>
      </w:pPr>
    </w:p>
    <w:p w:rsidR="00C14EEC" w:rsidRPr="00C14EEC" w:rsidRDefault="00C14EEC" w:rsidP="00C14EEC"/>
    <w:p w:rsidR="00AF1318" w:rsidRPr="00B71FCE" w:rsidRDefault="00D01120" w:rsidP="00835DCE">
      <w:pPr>
        <w:pStyle w:val="Heading3"/>
        <w:rPr>
          <w:u w:val="none"/>
        </w:rPr>
      </w:pPr>
      <w:r w:rsidRPr="00FA6BC6">
        <w:rPr>
          <w:b/>
          <w:bCs/>
          <w:color w:val="244061" w:themeColor="accent1" w:themeShade="80"/>
          <w:sz w:val="44"/>
          <w:u w:val="none"/>
        </w:rPr>
        <w:t>ARUN JAYAKUMAR</w:t>
      </w:r>
      <w:r w:rsidR="001B6C95">
        <w:rPr>
          <w:u w:val="none"/>
        </w:rPr>
        <w:tab/>
      </w:r>
      <w:r w:rsidR="001B6C95">
        <w:rPr>
          <w:u w:val="none"/>
        </w:rPr>
        <w:tab/>
      </w:r>
      <w:r w:rsidR="001B6C95">
        <w:rPr>
          <w:u w:val="none"/>
        </w:rPr>
        <w:tab/>
      </w:r>
      <w:r w:rsidR="001B6C95">
        <w:rPr>
          <w:u w:val="none"/>
        </w:rPr>
        <w:tab/>
      </w:r>
      <w:r w:rsidR="001B6C95">
        <w:rPr>
          <w:u w:val="none"/>
        </w:rPr>
        <w:tab/>
      </w:r>
      <w:r w:rsidR="001B6C95">
        <w:rPr>
          <w:u w:val="none"/>
        </w:rPr>
        <w:tab/>
      </w:r>
    </w:p>
    <w:p w:rsidR="00AF1318" w:rsidRPr="00835DCE" w:rsidRDefault="008A2676" w:rsidP="00BC3FB4">
      <w:pPr>
        <w:pStyle w:val="Heading1"/>
        <w:pBdr>
          <w:bottom w:val="single" w:sz="4" w:space="1" w:color="auto"/>
        </w:pBdr>
        <w:ind w:left="-547" w:right="202"/>
        <w:contextualSpacing/>
        <w:rPr>
          <w:rFonts w:ascii="Tw Cen MT" w:hAnsi="Tw Cen MT"/>
          <w:color w:val="17365D" w:themeColor="text2" w:themeShade="BF"/>
          <w:u w:val="none"/>
        </w:rPr>
      </w:pPr>
      <w:r w:rsidRPr="00835DCE">
        <w:rPr>
          <w:rStyle w:val="Hyperlink"/>
          <w:rFonts w:ascii="Tw Cen MT" w:hAnsi="Tw Cen MT"/>
          <w:color w:val="17365D" w:themeColor="text2" w:themeShade="BF"/>
          <w:u w:val="none"/>
        </w:rPr>
        <w:t>Contact:</w:t>
      </w:r>
      <w:r w:rsidR="00D01120" w:rsidRPr="00835DCE">
        <w:rPr>
          <w:rStyle w:val="Hyperlink"/>
          <w:rFonts w:ascii="Tw Cen MT" w:hAnsi="Tw Cen MT"/>
          <w:color w:val="17365D" w:themeColor="text2" w:themeShade="BF"/>
          <w:u w:val="none"/>
        </w:rPr>
        <w:t>+ 91 96 77 97 75 81</w:t>
      </w:r>
      <w:hyperlink r:id="rId8" w:history="1">
        <w:r w:rsidR="00D01120" w:rsidRPr="00835DCE">
          <w:rPr>
            <w:rStyle w:val="Hyperlink"/>
            <w:color w:val="17365D" w:themeColor="text2" w:themeShade="BF"/>
            <w:u w:val="none"/>
          </w:rPr>
          <w:t>arun.jayakumar83@gmail.com</w:t>
        </w:r>
      </w:hyperlink>
    </w:p>
    <w:p w:rsidR="00D01120" w:rsidRDefault="00D01120" w:rsidP="001B6C95">
      <w:pPr>
        <w:pStyle w:val="Heading3"/>
        <w:rPr>
          <w:sz w:val="22"/>
          <w:szCs w:val="22"/>
          <w:u w:val="none"/>
        </w:rPr>
      </w:pPr>
      <w:r w:rsidRPr="00D01120">
        <w:rPr>
          <w:sz w:val="22"/>
          <w:szCs w:val="22"/>
          <w:u w:val="none"/>
        </w:rPr>
        <w:t xml:space="preserve">Having professional experience of over 14 Years in </w:t>
      </w:r>
      <w:r w:rsidR="002D66B0">
        <w:rPr>
          <w:sz w:val="22"/>
          <w:szCs w:val="22"/>
          <w:u w:val="none"/>
        </w:rPr>
        <w:t>–Metro Station</w:t>
      </w:r>
      <w:r w:rsidRPr="00D01120">
        <w:rPr>
          <w:sz w:val="22"/>
          <w:szCs w:val="22"/>
          <w:u w:val="none"/>
        </w:rPr>
        <w:t>, High-ris</w:t>
      </w:r>
      <w:r>
        <w:rPr>
          <w:sz w:val="22"/>
          <w:szCs w:val="22"/>
          <w:u w:val="none"/>
        </w:rPr>
        <w:t>e buildings, Oil &amp;Gas</w:t>
      </w:r>
      <w:r w:rsidR="006359F2">
        <w:rPr>
          <w:sz w:val="22"/>
          <w:szCs w:val="22"/>
          <w:u w:val="none"/>
        </w:rPr>
        <w:t xml:space="preserve"> Buildings </w:t>
      </w:r>
      <w:r>
        <w:rPr>
          <w:sz w:val="22"/>
          <w:szCs w:val="22"/>
          <w:u w:val="none"/>
        </w:rPr>
        <w:t xml:space="preserve"> and Power plant</w:t>
      </w:r>
      <w:r w:rsidR="006359F2">
        <w:rPr>
          <w:sz w:val="22"/>
          <w:szCs w:val="22"/>
          <w:u w:val="none"/>
        </w:rPr>
        <w:t xml:space="preserve"> Buildings</w:t>
      </w:r>
      <w:r>
        <w:rPr>
          <w:sz w:val="22"/>
          <w:szCs w:val="22"/>
          <w:u w:val="none"/>
        </w:rPr>
        <w:t xml:space="preserve"> p</w:t>
      </w:r>
      <w:r w:rsidRPr="00D01120">
        <w:rPr>
          <w:sz w:val="22"/>
          <w:szCs w:val="22"/>
          <w:u w:val="none"/>
        </w:rPr>
        <w:t xml:space="preserve">roject with distinction in effective construction, site management, costing and Quality control. </w:t>
      </w:r>
    </w:p>
    <w:p w:rsidR="00D01120" w:rsidRDefault="00D01120" w:rsidP="00D01120">
      <w:pPr>
        <w:pStyle w:val="Heading3"/>
      </w:pPr>
    </w:p>
    <w:p w:rsidR="00D01120" w:rsidRPr="00FA6BC6" w:rsidRDefault="001B0601" w:rsidP="00D01120">
      <w:pPr>
        <w:pStyle w:val="Heading3"/>
        <w:rPr>
          <w:b/>
          <w:bCs/>
          <w:color w:val="244061" w:themeColor="accent1" w:themeShade="80"/>
          <w:u w:val="none"/>
        </w:rPr>
      </w:pPr>
      <w:r w:rsidRPr="00FA6BC6">
        <w:rPr>
          <w:b/>
          <w:bCs/>
          <w:color w:val="244061" w:themeColor="accent1" w:themeShade="80"/>
          <w:u w:val="none"/>
        </w:rPr>
        <w:t>Experience</w:t>
      </w:r>
    </w:p>
    <w:p w:rsidR="00857D0A" w:rsidRPr="00857D0A" w:rsidRDefault="00857D0A" w:rsidP="00857D0A"/>
    <w:p w:rsidR="00D01120" w:rsidRPr="00FA6BC6" w:rsidRDefault="00D01120" w:rsidP="00D01120">
      <w:pPr>
        <w:pStyle w:val="Heading3"/>
        <w:rPr>
          <w:color w:val="244061" w:themeColor="accent1" w:themeShade="80"/>
          <w:u w:val="none"/>
        </w:rPr>
      </w:pPr>
      <w:r w:rsidRPr="00FA6BC6">
        <w:rPr>
          <w:b/>
          <w:bCs/>
          <w:color w:val="244061" w:themeColor="accent1" w:themeShade="80"/>
          <w:u w:val="none"/>
        </w:rPr>
        <w:t>1. Abu Hatim Co LLC Oman</w:t>
      </w:r>
    </w:p>
    <w:p w:rsidR="008A2676" w:rsidRPr="000940A2" w:rsidRDefault="00D01120" w:rsidP="000940A2">
      <w:pPr>
        <w:ind w:left="-540"/>
        <w:rPr>
          <w:rFonts w:ascii="Tw Cen MT" w:eastAsiaTheme="minorHAnsi" w:hAnsi="Tw Cen MT" w:cs="ArialNarrow"/>
          <w:sz w:val="22"/>
          <w:szCs w:val="22"/>
        </w:rPr>
      </w:pPr>
      <w:r>
        <w:rPr>
          <w:rFonts w:ascii="Tw Cen MT" w:eastAsiaTheme="minorHAnsi" w:hAnsi="Tw Cen MT" w:cs="ArialNarrow"/>
          <w:sz w:val="22"/>
          <w:szCs w:val="22"/>
        </w:rPr>
        <w:t>Project Engineer (Nov 2019</w:t>
      </w:r>
      <w:r w:rsidR="00C01349" w:rsidRPr="000940A2">
        <w:rPr>
          <w:rFonts w:ascii="Tw Cen MT" w:eastAsiaTheme="minorHAnsi" w:hAnsi="Tw Cen MT" w:cs="ArialNarrow"/>
          <w:sz w:val="22"/>
          <w:szCs w:val="22"/>
        </w:rPr>
        <w:t xml:space="preserve"> ~ till date)</w:t>
      </w:r>
    </w:p>
    <w:p w:rsidR="008A2676" w:rsidRDefault="008A2676" w:rsidP="008A2676">
      <w:pPr>
        <w:ind w:left="-540"/>
        <w:rPr>
          <w:rFonts w:ascii="Tw Cen MT" w:hAnsi="Tw Cen MT"/>
          <w:color w:val="17365D" w:themeColor="text2" w:themeShade="BF"/>
        </w:rPr>
      </w:pPr>
      <w:r>
        <w:rPr>
          <w:rFonts w:ascii="Tw Cen MT" w:eastAsiaTheme="minorHAnsi" w:hAnsi="Tw Cen MT" w:cs="ArialNarrow"/>
          <w:sz w:val="22"/>
          <w:szCs w:val="22"/>
        </w:rPr>
        <w:t xml:space="preserve">Project: </w:t>
      </w:r>
      <w:r w:rsidR="00D01120" w:rsidRPr="008D21EB">
        <w:rPr>
          <w:rFonts w:ascii="Tw Cen MT" w:hAnsi="Tw Cen MT"/>
          <w:color w:val="17365D" w:themeColor="text2" w:themeShade="BF"/>
        </w:rPr>
        <w:t>ROP Airport Heights</w:t>
      </w:r>
    </w:p>
    <w:p w:rsidR="00D01120" w:rsidRPr="008D21EB" w:rsidRDefault="00D01120" w:rsidP="00D01120">
      <w:pPr>
        <w:rPr>
          <w:rFonts w:ascii="Tw Cen MT" w:hAnsi="Tw Cen MT"/>
          <w:color w:val="17365D" w:themeColor="text2" w:themeShade="BF"/>
        </w:rPr>
      </w:pPr>
      <w:r w:rsidRPr="008D21EB">
        <w:rPr>
          <w:rFonts w:ascii="Tw Cen MT" w:hAnsi="Tw Cen MT"/>
          <w:color w:val="17365D" w:themeColor="text2" w:themeShade="BF"/>
        </w:rPr>
        <w:t xml:space="preserve">(Client / </w:t>
      </w:r>
      <w:r w:rsidR="00857D0A">
        <w:rPr>
          <w:rFonts w:ascii="Tw Cen MT" w:hAnsi="Tw Cen MT"/>
          <w:color w:val="17365D" w:themeColor="text2" w:themeShade="BF"/>
        </w:rPr>
        <w:t xml:space="preserve">Consultant: ROP / Al </w:t>
      </w:r>
      <w:r w:rsidRPr="008D21EB">
        <w:rPr>
          <w:rFonts w:ascii="Tw Cen MT" w:hAnsi="Tw Cen MT"/>
          <w:color w:val="17365D" w:themeColor="text2" w:themeShade="BF"/>
        </w:rPr>
        <w:t>Manarah) (Value 40 Million OMR</w:t>
      </w:r>
      <w:r w:rsidR="00857D0A">
        <w:rPr>
          <w:rFonts w:ascii="Tw Cen MT" w:hAnsi="Tw Cen MT"/>
          <w:color w:val="17365D" w:themeColor="text2" w:themeShade="BF"/>
        </w:rPr>
        <w:t>)</w:t>
      </w:r>
    </w:p>
    <w:p w:rsidR="00D01120" w:rsidRDefault="00D01120" w:rsidP="00D01120">
      <w:pPr>
        <w:ind w:left="-540" w:firstLine="540"/>
        <w:rPr>
          <w:rFonts w:ascii="Tw Cen MT" w:eastAsiaTheme="minorHAnsi" w:hAnsi="Tw Cen MT" w:cs="ArialNarrow"/>
          <w:sz w:val="22"/>
          <w:szCs w:val="22"/>
        </w:rPr>
      </w:pPr>
      <w:r w:rsidRPr="008D21EB">
        <w:rPr>
          <w:rFonts w:ascii="Tw Cen MT" w:hAnsi="Tw Cen MT"/>
          <w:color w:val="17365D" w:themeColor="text2" w:themeShade="BF"/>
        </w:rPr>
        <w:t>Contiguous Pile, Retaining wall, culvert, Manholes all Structural works</w:t>
      </w:r>
    </w:p>
    <w:p w:rsidR="00B6232F" w:rsidRDefault="00B6232F" w:rsidP="008A2676">
      <w:pPr>
        <w:ind w:left="-540"/>
        <w:rPr>
          <w:rFonts w:ascii="Tw Cen MT" w:eastAsiaTheme="minorHAnsi" w:hAnsi="Tw Cen MT" w:cs="ArialNarrow"/>
          <w:sz w:val="22"/>
          <w:szCs w:val="22"/>
        </w:rPr>
      </w:pPr>
    </w:p>
    <w:p w:rsidR="008A2676" w:rsidRPr="008A2676" w:rsidRDefault="00857D0A" w:rsidP="00B6232F">
      <w:pPr>
        <w:ind w:left="-540"/>
        <w:rPr>
          <w:rFonts w:ascii="Tw Cen MT" w:eastAsiaTheme="minorHAnsi" w:hAnsi="Tw Cen MT" w:cs="ArialNarrow"/>
          <w:sz w:val="22"/>
          <w:szCs w:val="22"/>
        </w:rPr>
      </w:pPr>
      <w:r>
        <w:rPr>
          <w:rFonts w:ascii="Tw Cen MT" w:eastAsiaTheme="minorHAnsi" w:hAnsi="Tw Cen MT" w:cs="ArialNarrow"/>
          <w:sz w:val="22"/>
          <w:szCs w:val="22"/>
        </w:rPr>
        <w:t>Job responsibilities:</w:t>
      </w:r>
    </w:p>
    <w:p w:rsidR="00D01120" w:rsidRPr="00D01120" w:rsidRDefault="00D01120" w:rsidP="00D01120">
      <w:pPr>
        <w:pStyle w:val="ListParagraph"/>
        <w:numPr>
          <w:ilvl w:val="0"/>
          <w:numId w:val="34"/>
        </w:numPr>
        <w:rPr>
          <w:rFonts w:ascii="Tw Cen MT" w:eastAsiaTheme="minorHAnsi" w:hAnsi="Tw Cen MT" w:cs="ArialNarrow"/>
          <w:sz w:val="22"/>
          <w:szCs w:val="22"/>
        </w:rPr>
      </w:pPr>
      <w:r w:rsidRPr="00D01120">
        <w:rPr>
          <w:rFonts w:ascii="Tw Cen MT" w:eastAsiaTheme="minorHAnsi" w:hAnsi="Tw Cen MT" w:cs="ArialNarrow"/>
          <w:sz w:val="22"/>
          <w:szCs w:val="22"/>
        </w:rPr>
        <w:t xml:space="preserve">Effectively Manage the site supervision staffs during construction &amp; ensuring the works are being carried out according to the contract specification. . </w:t>
      </w:r>
    </w:p>
    <w:p w:rsidR="00D01120" w:rsidRPr="00D01120" w:rsidRDefault="00D01120" w:rsidP="00D01120">
      <w:pPr>
        <w:pStyle w:val="ListParagraph"/>
        <w:numPr>
          <w:ilvl w:val="0"/>
          <w:numId w:val="34"/>
        </w:numPr>
        <w:rPr>
          <w:rFonts w:ascii="Tw Cen MT" w:eastAsiaTheme="minorHAnsi" w:hAnsi="Tw Cen MT" w:cs="ArialNarrow"/>
          <w:sz w:val="22"/>
          <w:szCs w:val="22"/>
        </w:rPr>
      </w:pPr>
      <w:r w:rsidRPr="00D01120">
        <w:rPr>
          <w:rFonts w:ascii="Tw Cen MT" w:eastAsiaTheme="minorHAnsi" w:hAnsi="Tw Cen MT" w:cs="ArialNarrow"/>
          <w:sz w:val="22"/>
          <w:szCs w:val="22"/>
        </w:rPr>
        <w:t xml:space="preserve">Processing the sub-Contractor Bill &amp; updating of Material Reconciliation. </w:t>
      </w:r>
    </w:p>
    <w:p w:rsidR="00D01120" w:rsidRPr="00D01120" w:rsidRDefault="00D01120" w:rsidP="00D01120">
      <w:pPr>
        <w:pStyle w:val="ListParagraph"/>
        <w:numPr>
          <w:ilvl w:val="0"/>
          <w:numId w:val="34"/>
        </w:numPr>
        <w:rPr>
          <w:rFonts w:ascii="Tw Cen MT" w:eastAsiaTheme="minorHAnsi" w:hAnsi="Tw Cen MT" w:cs="ArialNarrow"/>
          <w:sz w:val="22"/>
          <w:szCs w:val="22"/>
        </w:rPr>
      </w:pPr>
      <w:r w:rsidRPr="00D01120">
        <w:rPr>
          <w:rFonts w:ascii="Tw Cen MT" w:eastAsiaTheme="minorHAnsi" w:hAnsi="Tw Cen MT" w:cs="ArialNarrow"/>
          <w:sz w:val="22"/>
          <w:szCs w:val="22"/>
        </w:rPr>
        <w:t>Preparation of Progress Reports, measurements, and Progress Presentations.</w:t>
      </w:r>
    </w:p>
    <w:p w:rsidR="00D01120" w:rsidRPr="00D01120" w:rsidRDefault="00D01120" w:rsidP="00D01120">
      <w:pPr>
        <w:pStyle w:val="ListParagraph"/>
        <w:numPr>
          <w:ilvl w:val="0"/>
          <w:numId w:val="34"/>
        </w:numPr>
        <w:rPr>
          <w:rFonts w:ascii="Tw Cen MT" w:eastAsiaTheme="minorHAnsi" w:hAnsi="Tw Cen MT" w:cs="ArialNarrow"/>
          <w:sz w:val="22"/>
          <w:szCs w:val="22"/>
        </w:rPr>
      </w:pPr>
      <w:r w:rsidRPr="00D01120">
        <w:rPr>
          <w:rFonts w:ascii="Tw Cen MT" w:eastAsiaTheme="minorHAnsi" w:hAnsi="Tw Cen MT" w:cs="ArialNarrow"/>
          <w:sz w:val="22"/>
          <w:szCs w:val="22"/>
        </w:rPr>
        <w:t>Liaise with client, Project Management for resolution of project issues, in addition to concerned Authorities when required.</w:t>
      </w:r>
    </w:p>
    <w:p w:rsidR="00D01120" w:rsidRDefault="00D01120" w:rsidP="00D01120">
      <w:pPr>
        <w:pStyle w:val="ListParagraph"/>
        <w:numPr>
          <w:ilvl w:val="0"/>
          <w:numId w:val="34"/>
        </w:numPr>
        <w:rPr>
          <w:rFonts w:ascii="Tw Cen MT" w:eastAsiaTheme="minorHAnsi" w:hAnsi="Tw Cen MT" w:cs="ArialNarrow"/>
          <w:sz w:val="22"/>
          <w:szCs w:val="22"/>
        </w:rPr>
      </w:pPr>
      <w:r w:rsidRPr="00D01120">
        <w:rPr>
          <w:rFonts w:ascii="Tw Cen MT" w:eastAsiaTheme="minorHAnsi" w:hAnsi="Tw Cen MT" w:cs="ArialNarrow"/>
          <w:sz w:val="22"/>
          <w:szCs w:val="22"/>
        </w:rPr>
        <w:t>Led weekly project meetings reviewing job progress, equipment needs, and quality of work of outsourced. (Meeting included project managers, QA/QC Department, and HSE staff).</w:t>
      </w:r>
    </w:p>
    <w:p w:rsidR="00D01120" w:rsidRPr="00FA6BC6" w:rsidRDefault="00D01120" w:rsidP="00D01120">
      <w:pPr>
        <w:pStyle w:val="ListParagraph"/>
        <w:ind w:left="540"/>
        <w:rPr>
          <w:rFonts w:ascii="Tw Cen MT" w:eastAsiaTheme="minorHAnsi" w:hAnsi="Tw Cen MT" w:cs="ArialNarrow"/>
          <w:color w:val="244061" w:themeColor="accent1" w:themeShade="80"/>
          <w:sz w:val="22"/>
          <w:szCs w:val="22"/>
        </w:rPr>
      </w:pPr>
    </w:p>
    <w:p w:rsidR="00D01120" w:rsidRPr="00FA6BC6" w:rsidRDefault="00D01120" w:rsidP="00D01120">
      <w:pPr>
        <w:pStyle w:val="Heading3"/>
        <w:rPr>
          <w:rFonts w:eastAsiaTheme="minorHAnsi" w:cs="ArialNarrow"/>
          <w:color w:val="244061" w:themeColor="accent1" w:themeShade="80"/>
          <w:sz w:val="22"/>
          <w:szCs w:val="22"/>
        </w:rPr>
      </w:pPr>
      <w:r w:rsidRPr="00FA6BC6">
        <w:rPr>
          <w:b/>
          <w:bCs/>
          <w:color w:val="244061" w:themeColor="accent1" w:themeShade="80"/>
          <w:u w:val="none"/>
        </w:rPr>
        <w:t>2. Chennai Metro Rail Ltd</w:t>
      </w:r>
    </w:p>
    <w:p w:rsidR="00857D0A" w:rsidRDefault="00D01120" w:rsidP="00857D0A">
      <w:pPr>
        <w:ind w:left="-540"/>
        <w:rPr>
          <w:rFonts w:ascii="Tw Cen MT" w:eastAsiaTheme="minorHAnsi" w:hAnsi="Tw Cen MT" w:cs="ArialNarrow"/>
          <w:sz w:val="22"/>
          <w:szCs w:val="22"/>
        </w:rPr>
      </w:pPr>
      <w:r w:rsidRPr="00D01120">
        <w:rPr>
          <w:rFonts w:ascii="Tw Cen MT" w:eastAsiaTheme="minorHAnsi" w:hAnsi="Tw Cen MT" w:cs="ArialNarrow"/>
          <w:sz w:val="22"/>
          <w:szCs w:val="22"/>
        </w:rPr>
        <w:t xml:space="preserve">Project Engineer </w:t>
      </w:r>
      <w:r w:rsidR="00857D0A">
        <w:rPr>
          <w:rFonts w:ascii="Tw Cen MT" w:eastAsiaTheme="minorHAnsi" w:hAnsi="Tw Cen MT" w:cs="ArialNarrow"/>
          <w:sz w:val="22"/>
          <w:szCs w:val="22"/>
        </w:rPr>
        <w:t>(Sep 2016 ~</w:t>
      </w:r>
      <w:r w:rsidRPr="00D01120">
        <w:rPr>
          <w:rFonts w:ascii="Tw Cen MT" w:eastAsiaTheme="minorHAnsi" w:hAnsi="Tw Cen MT" w:cs="ArialNarrow"/>
          <w:sz w:val="22"/>
          <w:szCs w:val="22"/>
        </w:rPr>
        <w:t xml:space="preserve"> Oct 2019</w:t>
      </w:r>
      <w:r w:rsidR="00857D0A">
        <w:rPr>
          <w:rFonts w:ascii="Tw Cen MT" w:eastAsiaTheme="minorHAnsi" w:hAnsi="Tw Cen MT" w:cs="ArialNarrow"/>
          <w:sz w:val="22"/>
          <w:szCs w:val="22"/>
        </w:rPr>
        <w:t>)</w:t>
      </w:r>
    </w:p>
    <w:p w:rsidR="00857D0A" w:rsidRPr="00FA6BC6" w:rsidRDefault="003574A4" w:rsidP="00857D0A">
      <w:pPr>
        <w:ind w:left="-540"/>
        <w:rPr>
          <w:rFonts w:ascii="Tw Cen MT" w:hAnsi="Tw Cen MT"/>
          <w:color w:val="244061" w:themeColor="accent1" w:themeShade="80"/>
        </w:rPr>
      </w:pPr>
      <w:r w:rsidRPr="00AF1318">
        <w:rPr>
          <w:rFonts w:ascii="Tw Cen MT" w:eastAsiaTheme="minorHAnsi" w:hAnsi="Tw Cen MT" w:cs="ArialNarrow"/>
          <w:sz w:val="22"/>
          <w:szCs w:val="22"/>
        </w:rPr>
        <w:t xml:space="preserve">Project: </w:t>
      </w:r>
      <w:r w:rsidR="00857D0A" w:rsidRPr="00FA6BC6">
        <w:rPr>
          <w:rFonts w:ascii="Tw Cen MT" w:hAnsi="Tw Cen MT"/>
          <w:color w:val="244061" w:themeColor="accent1" w:themeShade="80"/>
        </w:rPr>
        <w:t>Metro under Ground Station and Associated Tunnel UAA-02, Chennai India</w:t>
      </w:r>
    </w:p>
    <w:p w:rsidR="00857D0A" w:rsidRPr="00FA6BC6" w:rsidRDefault="00857D0A" w:rsidP="00857D0A">
      <w:pPr>
        <w:ind w:left="-540"/>
        <w:rPr>
          <w:rFonts w:ascii="Tw Cen MT" w:hAnsi="Tw Cen MT"/>
          <w:color w:val="244061" w:themeColor="accent1" w:themeShade="80"/>
        </w:rPr>
      </w:pPr>
      <w:r w:rsidRPr="00FA6BC6">
        <w:rPr>
          <w:rFonts w:ascii="Tw Cen MT" w:hAnsi="Tw Cen MT"/>
          <w:color w:val="244061" w:themeColor="accent1" w:themeShade="80"/>
        </w:rPr>
        <w:t>(Client: Chennai Metro Rail Ltd (CMRL) (Value 600 Cr INR)</w:t>
      </w:r>
    </w:p>
    <w:p w:rsidR="00857D0A" w:rsidRPr="00857D0A" w:rsidRDefault="00857D0A" w:rsidP="00857D0A">
      <w:pPr>
        <w:ind w:left="-540"/>
        <w:rPr>
          <w:rFonts w:ascii="Tw Cen MT" w:eastAsiaTheme="minorHAnsi" w:hAnsi="Tw Cen MT" w:cs="ArialNarrow"/>
          <w:sz w:val="22"/>
          <w:szCs w:val="22"/>
        </w:rPr>
      </w:pPr>
    </w:p>
    <w:p w:rsidR="00857D0A" w:rsidRPr="00857D0A" w:rsidRDefault="00857D0A" w:rsidP="00857D0A">
      <w:pPr>
        <w:ind w:left="-540"/>
        <w:rPr>
          <w:rFonts w:ascii="Tw Cen MT" w:eastAsiaTheme="minorHAnsi" w:hAnsi="Tw Cen MT" w:cs="ArialNarrow"/>
          <w:sz w:val="22"/>
          <w:szCs w:val="22"/>
        </w:rPr>
      </w:pPr>
      <w:r w:rsidRPr="00857D0A">
        <w:rPr>
          <w:rFonts w:ascii="Tw Cen MT" w:eastAsiaTheme="minorHAnsi" w:hAnsi="Tw Cen MT" w:cs="ArialNarrow"/>
          <w:sz w:val="22"/>
          <w:szCs w:val="22"/>
        </w:rPr>
        <w:t>Job responsibilities:</w:t>
      </w:r>
    </w:p>
    <w:p w:rsidR="00857D0A" w:rsidRPr="00857D0A" w:rsidRDefault="00857D0A" w:rsidP="00857D0A">
      <w:pPr>
        <w:pStyle w:val="ListParagraph"/>
        <w:numPr>
          <w:ilvl w:val="0"/>
          <w:numId w:val="34"/>
        </w:numPr>
        <w:rPr>
          <w:rFonts w:ascii="Tw Cen MT" w:eastAsiaTheme="minorHAnsi" w:hAnsi="Tw Cen MT" w:cs="ArialNarrow"/>
          <w:sz w:val="22"/>
          <w:szCs w:val="22"/>
        </w:rPr>
      </w:pPr>
      <w:r w:rsidRPr="00857D0A">
        <w:rPr>
          <w:rFonts w:ascii="Tw Cen MT" w:eastAsiaTheme="minorHAnsi" w:hAnsi="Tw Cen MT" w:cs="ArialNarrow"/>
          <w:sz w:val="22"/>
          <w:szCs w:val="22"/>
        </w:rPr>
        <w:t xml:space="preserve">Supervision of construction of underground Station using both Top-Down &amp; Bottom-up techniques. </w:t>
      </w:r>
    </w:p>
    <w:p w:rsidR="00857D0A" w:rsidRPr="00857D0A" w:rsidRDefault="00857D0A" w:rsidP="00857D0A">
      <w:pPr>
        <w:pStyle w:val="ListParagraph"/>
        <w:numPr>
          <w:ilvl w:val="0"/>
          <w:numId w:val="34"/>
        </w:numPr>
        <w:rPr>
          <w:rFonts w:ascii="Tw Cen MT" w:eastAsiaTheme="minorHAnsi" w:hAnsi="Tw Cen MT" w:cs="ArialNarrow"/>
          <w:sz w:val="22"/>
          <w:szCs w:val="22"/>
        </w:rPr>
      </w:pPr>
      <w:r w:rsidRPr="00857D0A">
        <w:rPr>
          <w:rFonts w:ascii="Tw Cen MT" w:eastAsiaTheme="minorHAnsi" w:hAnsi="Tw Cen MT" w:cs="ArialNarrow"/>
          <w:sz w:val="22"/>
          <w:szCs w:val="22"/>
        </w:rPr>
        <w:t>Responsible for reviewing the Design Proposals, work program, material, Submittals, method statements, ITP</w:t>
      </w:r>
      <w:r>
        <w:rPr>
          <w:rFonts w:ascii="Tw Cen MT" w:eastAsiaTheme="minorHAnsi" w:hAnsi="Tw Cen MT" w:cs="ArialNarrow"/>
          <w:sz w:val="22"/>
          <w:szCs w:val="22"/>
        </w:rPr>
        <w:t xml:space="preserve">, PQP, shop drawings, payments </w:t>
      </w:r>
      <w:r w:rsidRPr="00857D0A">
        <w:rPr>
          <w:rFonts w:ascii="Tw Cen MT" w:eastAsiaTheme="minorHAnsi" w:hAnsi="Tw Cen MT" w:cs="ArialNarrow"/>
          <w:sz w:val="22"/>
          <w:szCs w:val="22"/>
        </w:rPr>
        <w:t>and variation</w:t>
      </w:r>
      <w:r>
        <w:rPr>
          <w:rFonts w:ascii="Tw Cen MT" w:eastAsiaTheme="minorHAnsi" w:hAnsi="Tw Cen MT" w:cs="ArialNarrow"/>
          <w:sz w:val="22"/>
          <w:szCs w:val="22"/>
        </w:rPr>
        <w:t>/claims</w:t>
      </w:r>
      <w:r w:rsidRPr="00857D0A">
        <w:rPr>
          <w:rFonts w:ascii="Tw Cen MT" w:eastAsiaTheme="minorHAnsi" w:hAnsi="Tw Cen MT" w:cs="ArialNarrow"/>
          <w:sz w:val="22"/>
          <w:szCs w:val="22"/>
        </w:rPr>
        <w:t xml:space="preserve"> etc. </w:t>
      </w:r>
    </w:p>
    <w:p w:rsidR="00857D0A" w:rsidRPr="00857D0A" w:rsidRDefault="00857D0A" w:rsidP="00857D0A">
      <w:pPr>
        <w:pStyle w:val="ListParagraph"/>
        <w:numPr>
          <w:ilvl w:val="0"/>
          <w:numId w:val="34"/>
        </w:numPr>
        <w:rPr>
          <w:rFonts w:ascii="Tw Cen MT" w:eastAsiaTheme="minorHAnsi" w:hAnsi="Tw Cen MT" w:cs="ArialNarrow"/>
          <w:sz w:val="22"/>
          <w:szCs w:val="22"/>
        </w:rPr>
      </w:pPr>
      <w:r w:rsidRPr="00857D0A">
        <w:rPr>
          <w:rFonts w:ascii="Tw Cen MT" w:eastAsiaTheme="minorHAnsi" w:hAnsi="Tw Cen MT" w:cs="ArialNarrow"/>
          <w:sz w:val="22"/>
          <w:szCs w:val="22"/>
        </w:rPr>
        <w:t>Review the contract Documents for each construction Package and advice the Engineer.</w:t>
      </w:r>
    </w:p>
    <w:p w:rsidR="00857D0A" w:rsidRPr="00857D0A" w:rsidRDefault="00857D0A" w:rsidP="00857D0A">
      <w:pPr>
        <w:pStyle w:val="ListParagraph"/>
        <w:numPr>
          <w:ilvl w:val="0"/>
          <w:numId w:val="34"/>
        </w:numPr>
        <w:rPr>
          <w:rFonts w:ascii="Tw Cen MT" w:eastAsiaTheme="minorHAnsi" w:hAnsi="Tw Cen MT" w:cs="ArialNarrow"/>
          <w:sz w:val="22"/>
          <w:szCs w:val="22"/>
        </w:rPr>
      </w:pPr>
      <w:r w:rsidRPr="00857D0A">
        <w:rPr>
          <w:rFonts w:ascii="Tw Cen MT" w:eastAsiaTheme="minorHAnsi" w:hAnsi="Tw Cen MT" w:cs="ArialNarrow"/>
          <w:sz w:val="22"/>
          <w:szCs w:val="22"/>
        </w:rPr>
        <w:t>Overall Inspection for the all the Activity All Structure Diaphragm wall, Barrette Pile, Toe Pin, Plunge column ,Top down construction structures,(Roof, Concourse and Base slab) Tunnel stage concrete ,Strut erection, decking works, Road works, Utility Diversion and all Finishing works-Granite, Tile, Raised Floor, False Ceiling, Cladding, Glazing works etc.</w:t>
      </w:r>
    </w:p>
    <w:p w:rsidR="00857D0A" w:rsidRPr="00857D0A" w:rsidRDefault="00857D0A" w:rsidP="00857D0A">
      <w:pPr>
        <w:pStyle w:val="ListParagraph"/>
        <w:numPr>
          <w:ilvl w:val="0"/>
          <w:numId w:val="34"/>
        </w:numPr>
        <w:rPr>
          <w:rFonts w:ascii="Tw Cen MT" w:eastAsiaTheme="minorHAnsi" w:hAnsi="Tw Cen MT" w:cs="ArialNarrow"/>
          <w:sz w:val="22"/>
          <w:szCs w:val="22"/>
        </w:rPr>
      </w:pPr>
      <w:r w:rsidRPr="00857D0A">
        <w:rPr>
          <w:rFonts w:ascii="Tw Cen MT" w:eastAsiaTheme="minorHAnsi" w:hAnsi="Tw Cen MT" w:cs="ArialNarrow"/>
          <w:sz w:val="22"/>
          <w:szCs w:val="22"/>
        </w:rPr>
        <w:t xml:space="preserve">Monitoring and Inspection of all Utility and Road work. </w:t>
      </w:r>
    </w:p>
    <w:p w:rsidR="00857D0A" w:rsidRPr="00857D0A" w:rsidRDefault="00857D0A" w:rsidP="00857D0A">
      <w:pPr>
        <w:pStyle w:val="ListParagraph"/>
        <w:numPr>
          <w:ilvl w:val="0"/>
          <w:numId w:val="34"/>
        </w:numPr>
        <w:rPr>
          <w:rFonts w:ascii="Tw Cen MT" w:eastAsiaTheme="minorHAnsi" w:hAnsi="Tw Cen MT" w:cs="ArialNarrow"/>
          <w:sz w:val="22"/>
          <w:szCs w:val="22"/>
        </w:rPr>
      </w:pPr>
      <w:r w:rsidRPr="00857D0A">
        <w:rPr>
          <w:rFonts w:ascii="Tw Cen MT" w:eastAsiaTheme="minorHAnsi" w:hAnsi="Tw Cen MT" w:cs="ArialNarrow"/>
          <w:sz w:val="22"/>
          <w:szCs w:val="22"/>
        </w:rPr>
        <w:t>Monitoring and Inspection of all Raw material Tests, Trail mix, and cube test, Field Test, Plant Inspection as per the ITP and IS standard.</w:t>
      </w:r>
    </w:p>
    <w:p w:rsidR="00857D0A" w:rsidRPr="00857D0A" w:rsidRDefault="00857D0A" w:rsidP="00857D0A">
      <w:pPr>
        <w:pStyle w:val="ListParagraph"/>
        <w:numPr>
          <w:ilvl w:val="0"/>
          <w:numId w:val="34"/>
        </w:numPr>
        <w:rPr>
          <w:rFonts w:ascii="Tw Cen MT" w:eastAsiaTheme="minorHAnsi" w:hAnsi="Tw Cen MT" w:cs="ArialNarrow"/>
          <w:sz w:val="22"/>
          <w:szCs w:val="22"/>
        </w:rPr>
      </w:pPr>
      <w:r w:rsidRPr="00857D0A">
        <w:rPr>
          <w:rFonts w:ascii="Tw Cen MT" w:eastAsiaTheme="minorHAnsi" w:hAnsi="Tw Cen MT" w:cs="ArialNarrow"/>
          <w:sz w:val="22"/>
          <w:szCs w:val="22"/>
        </w:rPr>
        <w:t>Coordination with Interface contractors.</w:t>
      </w:r>
    </w:p>
    <w:p w:rsidR="00857D0A" w:rsidRPr="00857D0A" w:rsidRDefault="00857D0A" w:rsidP="00857D0A">
      <w:pPr>
        <w:pStyle w:val="ListParagraph"/>
        <w:numPr>
          <w:ilvl w:val="0"/>
          <w:numId w:val="34"/>
        </w:numPr>
        <w:rPr>
          <w:rFonts w:ascii="Tw Cen MT" w:eastAsiaTheme="minorHAnsi" w:hAnsi="Tw Cen MT" w:cs="ArialNarrow"/>
          <w:sz w:val="22"/>
          <w:szCs w:val="22"/>
        </w:rPr>
      </w:pPr>
      <w:r w:rsidRPr="00857D0A">
        <w:rPr>
          <w:rFonts w:ascii="Tw Cen MT" w:eastAsiaTheme="minorHAnsi" w:hAnsi="Tw Cen MT" w:cs="ArialNarrow"/>
          <w:sz w:val="22"/>
          <w:szCs w:val="22"/>
        </w:rPr>
        <w:t>Preparation of Field change report (FCR) and MOM.</w:t>
      </w:r>
    </w:p>
    <w:p w:rsidR="00857D0A" w:rsidRPr="00857D0A" w:rsidRDefault="00857D0A" w:rsidP="00857D0A">
      <w:pPr>
        <w:pStyle w:val="ListParagraph"/>
        <w:numPr>
          <w:ilvl w:val="0"/>
          <w:numId w:val="34"/>
        </w:numPr>
        <w:rPr>
          <w:rFonts w:ascii="Tw Cen MT" w:eastAsiaTheme="minorHAnsi" w:hAnsi="Tw Cen MT" w:cs="ArialNarrow"/>
          <w:sz w:val="22"/>
          <w:szCs w:val="22"/>
        </w:rPr>
      </w:pPr>
      <w:r w:rsidRPr="00857D0A">
        <w:rPr>
          <w:rFonts w:ascii="Tw Cen MT" w:eastAsiaTheme="minorHAnsi" w:hAnsi="Tw Cen MT" w:cs="ArialNarrow"/>
          <w:sz w:val="22"/>
          <w:szCs w:val="22"/>
        </w:rPr>
        <w:t>Preparation of NCR and to issue to contractor.</w:t>
      </w:r>
    </w:p>
    <w:p w:rsidR="00857D0A" w:rsidRPr="00857D0A" w:rsidRDefault="00857D0A" w:rsidP="00857D0A">
      <w:pPr>
        <w:pStyle w:val="ListParagraph"/>
        <w:numPr>
          <w:ilvl w:val="0"/>
          <w:numId w:val="34"/>
        </w:numPr>
        <w:rPr>
          <w:rFonts w:ascii="Tw Cen MT" w:eastAsiaTheme="minorHAnsi" w:hAnsi="Tw Cen MT" w:cs="ArialNarrow"/>
          <w:sz w:val="22"/>
          <w:szCs w:val="22"/>
        </w:rPr>
      </w:pPr>
      <w:r w:rsidRPr="00857D0A">
        <w:rPr>
          <w:rFonts w:ascii="Tw Cen MT" w:eastAsiaTheme="minorHAnsi" w:hAnsi="Tw Cen MT" w:cs="ArialNarrow"/>
          <w:sz w:val="22"/>
          <w:szCs w:val="22"/>
        </w:rPr>
        <w:t>Monitoring of Instrumentation for the EBS.</w:t>
      </w:r>
    </w:p>
    <w:p w:rsidR="003574A4" w:rsidRPr="00857D0A" w:rsidRDefault="00857D0A" w:rsidP="00857D0A">
      <w:pPr>
        <w:pStyle w:val="ListParagraph"/>
        <w:numPr>
          <w:ilvl w:val="0"/>
          <w:numId w:val="34"/>
        </w:numPr>
        <w:rPr>
          <w:rFonts w:ascii="Tw Cen MT" w:hAnsi="Tw Cen MT" w:cs="Arial"/>
          <w:color w:val="000000"/>
          <w:sz w:val="22"/>
          <w:szCs w:val="22"/>
        </w:rPr>
      </w:pPr>
      <w:r w:rsidRPr="00857D0A">
        <w:rPr>
          <w:rFonts w:ascii="Tw Cen MT" w:eastAsiaTheme="minorHAnsi" w:hAnsi="Tw Cen MT" w:cs="ArialNarrow"/>
          <w:sz w:val="22"/>
          <w:szCs w:val="22"/>
        </w:rPr>
        <w:t>Monthly Contractor bill Verification and Following the Contract Specification.</w:t>
      </w:r>
    </w:p>
    <w:p w:rsidR="00857D0A" w:rsidRDefault="00857D0A" w:rsidP="00857D0A">
      <w:pPr>
        <w:rPr>
          <w:rFonts w:ascii="Tw Cen MT" w:hAnsi="Tw Cen MT" w:cs="Arial"/>
          <w:color w:val="000000"/>
          <w:sz w:val="22"/>
          <w:szCs w:val="22"/>
        </w:rPr>
      </w:pPr>
    </w:p>
    <w:p w:rsidR="00857D0A" w:rsidRDefault="00857D0A" w:rsidP="00857D0A">
      <w:pPr>
        <w:rPr>
          <w:rFonts w:ascii="Tw Cen MT" w:hAnsi="Tw Cen MT" w:cs="Arial"/>
          <w:color w:val="000000"/>
          <w:sz w:val="22"/>
          <w:szCs w:val="22"/>
        </w:rPr>
      </w:pPr>
    </w:p>
    <w:p w:rsidR="00857D0A" w:rsidRDefault="00857D0A" w:rsidP="00857D0A">
      <w:pPr>
        <w:rPr>
          <w:rFonts w:ascii="Tw Cen MT" w:hAnsi="Tw Cen MT" w:cs="Arial"/>
          <w:color w:val="000000"/>
          <w:sz w:val="22"/>
          <w:szCs w:val="22"/>
        </w:rPr>
      </w:pPr>
    </w:p>
    <w:p w:rsidR="00C14EEC" w:rsidRDefault="00C14EEC" w:rsidP="00857D0A">
      <w:pPr>
        <w:rPr>
          <w:rFonts w:ascii="Tw Cen MT" w:hAnsi="Tw Cen MT" w:cs="Arial"/>
          <w:color w:val="000000"/>
          <w:sz w:val="22"/>
          <w:szCs w:val="22"/>
        </w:rPr>
      </w:pPr>
    </w:p>
    <w:p w:rsidR="00857D0A" w:rsidRPr="00857D0A" w:rsidRDefault="00857D0A" w:rsidP="00857D0A">
      <w:pPr>
        <w:rPr>
          <w:rFonts w:ascii="Tw Cen MT" w:hAnsi="Tw Cen MT" w:cs="Arial"/>
          <w:color w:val="000000"/>
          <w:sz w:val="22"/>
          <w:szCs w:val="22"/>
        </w:rPr>
      </w:pPr>
    </w:p>
    <w:p w:rsidR="00857D0A" w:rsidRPr="00AF1318" w:rsidRDefault="00857D0A" w:rsidP="00857D0A">
      <w:pPr>
        <w:pStyle w:val="ListParagraph"/>
        <w:ind w:left="540"/>
        <w:rPr>
          <w:rFonts w:ascii="Tw Cen MT" w:hAnsi="Tw Cen MT" w:cs="Arial"/>
          <w:color w:val="000000"/>
          <w:sz w:val="22"/>
          <w:szCs w:val="22"/>
        </w:rPr>
      </w:pPr>
    </w:p>
    <w:p w:rsidR="00226ADA" w:rsidRPr="00FA6BC6" w:rsidRDefault="00B6232F" w:rsidP="003574A4">
      <w:pPr>
        <w:ind w:left="-540"/>
        <w:rPr>
          <w:rFonts w:ascii="Tw Cen MT" w:hAnsi="Tw Cen MT" w:cs="Arial"/>
          <w:b/>
          <w:bCs/>
          <w:color w:val="244061" w:themeColor="accent1" w:themeShade="80"/>
        </w:rPr>
      </w:pPr>
      <w:r w:rsidRPr="00FA6BC6">
        <w:rPr>
          <w:rFonts w:ascii="Tw Cen MT" w:hAnsi="Tw Cen MT" w:cs="Arial"/>
          <w:b/>
          <w:bCs/>
          <w:color w:val="244061" w:themeColor="accent1" w:themeShade="80"/>
        </w:rPr>
        <w:t xml:space="preserve">3. </w:t>
      </w:r>
      <w:r w:rsidR="00857D0A" w:rsidRPr="00FA6BC6">
        <w:rPr>
          <w:rFonts w:ascii="Tw Cen MT" w:hAnsi="Tw Cen MT" w:cs="Arial"/>
          <w:b/>
          <w:bCs/>
          <w:color w:val="244061" w:themeColor="accent1" w:themeShade="80"/>
        </w:rPr>
        <w:t>Consolidated Contractors Company LLC</w:t>
      </w:r>
    </w:p>
    <w:p w:rsidR="00857D0A" w:rsidRDefault="00857D0A" w:rsidP="00857D0A">
      <w:pPr>
        <w:ind w:left="-540"/>
        <w:rPr>
          <w:rFonts w:ascii="Tw Cen MT" w:eastAsiaTheme="minorHAnsi" w:hAnsi="Tw Cen MT" w:cs="ArialNarrow"/>
          <w:b/>
          <w:sz w:val="22"/>
          <w:szCs w:val="22"/>
        </w:rPr>
      </w:pPr>
      <w:r w:rsidRPr="00857D0A">
        <w:rPr>
          <w:rFonts w:ascii="Tw Cen MT" w:eastAsiaTheme="minorHAnsi" w:hAnsi="Tw Cen MT" w:cs="ArialNarrow"/>
          <w:sz w:val="22"/>
          <w:szCs w:val="22"/>
        </w:rPr>
        <w:t>Project Coordinator(</w:t>
      </w:r>
      <w:r>
        <w:rPr>
          <w:rFonts w:ascii="Tw Cen MT" w:hAnsi="Tw Cen MT"/>
          <w:bCs/>
        </w:rPr>
        <w:t xml:space="preserve">Apr 2015~Aug </w:t>
      </w:r>
      <w:r w:rsidRPr="00857D0A">
        <w:rPr>
          <w:rFonts w:ascii="Tw Cen MT" w:hAnsi="Tw Cen MT"/>
          <w:bCs/>
        </w:rPr>
        <w:t>2016)</w:t>
      </w:r>
    </w:p>
    <w:p w:rsidR="00857D0A" w:rsidRPr="00FA6BC6" w:rsidRDefault="00226ADA" w:rsidP="00857D0A">
      <w:pPr>
        <w:ind w:left="-540"/>
        <w:rPr>
          <w:rFonts w:ascii="Tw Cen MT" w:eastAsiaTheme="minorHAnsi" w:hAnsi="Tw Cen MT" w:cs="ArialNarrow"/>
          <w:b/>
          <w:color w:val="244061" w:themeColor="accent1" w:themeShade="80"/>
          <w:sz w:val="22"/>
          <w:szCs w:val="22"/>
        </w:rPr>
      </w:pPr>
      <w:r w:rsidRPr="00AF1318">
        <w:rPr>
          <w:rFonts w:ascii="Tw Cen MT" w:eastAsiaTheme="minorHAnsi" w:hAnsi="Tw Cen MT" w:cs="ArialNarrow"/>
          <w:sz w:val="22"/>
          <w:szCs w:val="22"/>
        </w:rPr>
        <w:t xml:space="preserve">Project: </w:t>
      </w:r>
      <w:r w:rsidR="008A6E98">
        <w:rPr>
          <w:rFonts w:ascii="Tw Cen MT" w:hAnsi="Tw Cen MT"/>
          <w:color w:val="244061" w:themeColor="accent1" w:themeShade="80"/>
        </w:rPr>
        <w:t>Jizan Refinery and Tank form Package 4&amp;5</w:t>
      </w:r>
      <w:r w:rsidR="00857D0A" w:rsidRPr="00FA6BC6">
        <w:rPr>
          <w:rFonts w:ascii="Tw Cen MT" w:hAnsi="Tw Cen MT"/>
          <w:color w:val="244061" w:themeColor="accent1" w:themeShade="80"/>
        </w:rPr>
        <w:t>, KSA.</w:t>
      </w:r>
      <w:r w:rsidR="003B7950">
        <w:rPr>
          <w:rFonts w:ascii="Tw Cen MT" w:hAnsi="Tw Cen MT"/>
          <w:color w:val="244061" w:themeColor="accent1" w:themeShade="80"/>
        </w:rPr>
        <w:t xml:space="preserve"> Facility Buildings  18No’s</w:t>
      </w:r>
      <w:r w:rsidR="00D239BB">
        <w:rPr>
          <w:rFonts w:ascii="Tw Cen MT" w:hAnsi="Tw Cen MT"/>
          <w:color w:val="244061" w:themeColor="accent1" w:themeShade="80"/>
        </w:rPr>
        <w:t>( Substation ,O&amp;M,PIB ,OS &amp; Guard House Buildings)</w:t>
      </w:r>
    </w:p>
    <w:p w:rsidR="00857D0A" w:rsidRPr="00FA6BC6" w:rsidRDefault="00857D0A" w:rsidP="00857D0A">
      <w:pPr>
        <w:ind w:left="-540"/>
        <w:rPr>
          <w:rFonts w:ascii="Tw Cen MT" w:hAnsi="Tw Cen MT"/>
          <w:color w:val="244061" w:themeColor="accent1" w:themeShade="80"/>
        </w:rPr>
      </w:pPr>
      <w:r w:rsidRPr="00FA6BC6">
        <w:rPr>
          <w:rFonts w:ascii="Tw Cen MT" w:hAnsi="Tw Cen MT"/>
          <w:color w:val="244061" w:themeColor="accent1" w:themeShade="80"/>
        </w:rPr>
        <w:t xml:space="preserve">(Client: </w:t>
      </w:r>
      <w:r w:rsidR="008A6E98">
        <w:rPr>
          <w:rFonts w:ascii="Tw Cen MT" w:hAnsi="Tw Cen MT"/>
          <w:color w:val="244061" w:themeColor="accent1" w:themeShade="80"/>
        </w:rPr>
        <w:t xml:space="preserve">Aramco </w:t>
      </w:r>
      <w:r w:rsidRPr="00FA6BC6">
        <w:rPr>
          <w:rFonts w:ascii="Tw Cen MT" w:hAnsi="Tw Cen MT"/>
          <w:color w:val="244061" w:themeColor="accent1" w:themeShade="80"/>
        </w:rPr>
        <w:t>(Value 5.9 Billion USD)</w:t>
      </w:r>
    </w:p>
    <w:p w:rsidR="00857D0A" w:rsidRDefault="00857D0A" w:rsidP="00857D0A">
      <w:pPr>
        <w:ind w:left="-540"/>
        <w:rPr>
          <w:rFonts w:ascii="Tw Cen MT" w:hAnsi="Tw Cen MT"/>
          <w:color w:val="17365D" w:themeColor="text2" w:themeShade="BF"/>
        </w:rPr>
      </w:pPr>
    </w:p>
    <w:p w:rsidR="00857D0A" w:rsidRPr="00857D0A" w:rsidRDefault="00857D0A" w:rsidP="00857D0A">
      <w:pPr>
        <w:ind w:left="-540"/>
        <w:rPr>
          <w:rFonts w:ascii="Tw Cen MT" w:hAnsi="Tw Cen MT"/>
          <w:color w:val="17365D" w:themeColor="text2" w:themeShade="BF"/>
        </w:rPr>
      </w:pPr>
      <w:r w:rsidRPr="00857D0A">
        <w:rPr>
          <w:rFonts w:ascii="Tw Cen MT" w:eastAsiaTheme="minorHAnsi" w:hAnsi="Tw Cen MT" w:cs="ArialNarrow"/>
          <w:sz w:val="22"/>
          <w:szCs w:val="22"/>
        </w:rPr>
        <w:t>Job responsibilities:</w:t>
      </w:r>
    </w:p>
    <w:p w:rsidR="00857D0A" w:rsidRPr="00857D0A" w:rsidRDefault="00857D0A" w:rsidP="00857D0A">
      <w:pPr>
        <w:pStyle w:val="ListParagraph"/>
        <w:numPr>
          <w:ilvl w:val="0"/>
          <w:numId w:val="34"/>
        </w:numPr>
        <w:rPr>
          <w:rFonts w:ascii="Tw Cen MT" w:eastAsiaTheme="minorHAnsi" w:hAnsi="Tw Cen MT" w:cs="ArialNarrow"/>
          <w:sz w:val="22"/>
          <w:szCs w:val="22"/>
        </w:rPr>
      </w:pPr>
      <w:r w:rsidRPr="00857D0A">
        <w:rPr>
          <w:rFonts w:ascii="Tw Cen MT" w:eastAsiaTheme="minorHAnsi" w:hAnsi="Tw Cen MT" w:cs="ArialNarrow"/>
          <w:sz w:val="22"/>
          <w:szCs w:val="22"/>
        </w:rPr>
        <w:t>Responsible for the overall Design co-ordination with client and in-house design office.</w:t>
      </w:r>
    </w:p>
    <w:p w:rsidR="00857D0A" w:rsidRPr="00857D0A" w:rsidRDefault="00857D0A" w:rsidP="00857D0A">
      <w:pPr>
        <w:pStyle w:val="ListParagraph"/>
        <w:numPr>
          <w:ilvl w:val="0"/>
          <w:numId w:val="34"/>
        </w:numPr>
        <w:rPr>
          <w:rFonts w:ascii="Tw Cen MT" w:eastAsiaTheme="minorHAnsi" w:hAnsi="Tw Cen MT" w:cs="ArialNarrow"/>
          <w:sz w:val="22"/>
          <w:szCs w:val="22"/>
        </w:rPr>
      </w:pPr>
      <w:r w:rsidRPr="00857D0A">
        <w:rPr>
          <w:rFonts w:ascii="Tw Cen MT" w:eastAsiaTheme="minorHAnsi" w:hAnsi="Tw Cen MT" w:cs="ArialNarrow"/>
          <w:sz w:val="22"/>
          <w:szCs w:val="22"/>
        </w:rPr>
        <w:t>Preparation of technical documents for material submittal.</w:t>
      </w:r>
    </w:p>
    <w:p w:rsidR="00857D0A" w:rsidRPr="00857D0A" w:rsidRDefault="00857D0A" w:rsidP="00857D0A">
      <w:pPr>
        <w:pStyle w:val="ListParagraph"/>
        <w:numPr>
          <w:ilvl w:val="0"/>
          <w:numId w:val="34"/>
        </w:numPr>
        <w:rPr>
          <w:rFonts w:ascii="Tw Cen MT" w:eastAsiaTheme="minorHAnsi" w:hAnsi="Tw Cen MT" w:cs="ArialNarrow"/>
          <w:sz w:val="22"/>
          <w:szCs w:val="22"/>
        </w:rPr>
      </w:pPr>
      <w:r w:rsidRPr="00857D0A">
        <w:rPr>
          <w:rFonts w:ascii="Tw Cen MT" w:eastAsiaTheme="minorHAnsi" w:hAnsi="Tw Cen MT" w:cs="ArialNarrow"/>
          <w:sz w:val="22"/>
          <w:szCs w:val="22"/>
        </w:rPr>
        <w:t>Review and Approval of shop drawing and BBS.</w:t>
      </w:r>
    </w:p>
    <w:p w:rsidR="00857D0A" w:rsidRPr="00857D0A" w:rsidRDefault="00857D0A" w:rsidP="00857D0A">
      <w:pPr>
        <w:pStyle w:val="ListParagraph"/>
        <w:numPr>
          <w:ilvl w:val="0"/>
          <w:numId w:val="34"/>
        </w:numPr>
        <w:rPr>
          <w:rFonts w:ascii="Tw Cen MT" w:eastAsiaTheme="minorHAnsi" w:hAnsi="Tw Cen MT" w:cs="ArialNarrow"/>
          <w:sz w:val="22"/>
          <w:szCs w:val="22"/>
        </w:rPr>
      </w:pPr>
      <w:r w:rsidRPr="00857D0A">
        <w:rPr>
          <w:rFonts w:ascii="Tw Cen MT" w:eastAsiaTheme="minorHAnsi" w:hAnsi="Tw Cen MT" w:cs="ArialNarrow"/>
          <w:sz w:val="22"/>
          <w:szCs w:val="22"/>
        </w:rPr>
        <w:t>Preparation of BOQ, Method statement, JSA and raise technical query and assist construction Team.</w:t>
      </w:r>
    </w:p>
    <w:p w:rsidR="00857D0A" w:rsidRPr="00857D0A" w:rsidRDefault="00857D0A" w:rsidP="00857D0A">
      <w:pPr>
        <w:pStyle w:val="ListParagraph"/>
        <w:numPr>
          <w:ilvl w:val="0"/>
          <w:numId w:val="34"/>
        </w:numPr>
        <w:rPr>
          <w:rFonts w:ascii="Tw Cen MT" w:eastAsiaTheme="minorHAnsi" w:hAnsi="Tw Cen MT" w:cs="ArialNarrow"/>
          <w:sz w:val="22"/>
          <w:szCs w:val="22"/>
        </w:rPr>
      </w:pPr>
      <w:r w:rsidRPr="00857D0A">
        <w:rPr>
          <w:rFonts w:ascii="Tw Cen MT" w:eastAsiaTheme="minorHAnsi" w:hAnsi="Tw Cen MT" w:cs="ArialNarrow"/>
          <w:sz w:val="22"/>
          <w:szCs w:val="22"/>
        </w:rPr>
        <w:t>Coordinate with Planning Department for sub-contractor clarification and attend client meeting.</w:t>
      </w:r>
    </w:p>
    <w:p w:rsidR="00857D0A" w:rsidRDefault="00857D0A" w:rsidP="00857D0A">
      <w:pPr>
        <w:pStyle w:val="ListParagraph"/>
        <w:numPr>
          <w:ilvl w:val="0"/>
          <w:numId w:val="34"/>
        </w:numPr>
        <w:rPr>
          <w:rFonts w:ascii="Tw Cen MT" w:eastAsiaTheme="minorHAnsi" w:hAnsi="Tw Cen MT" w:cs="ArialNarrow"/>
          <w:sz w:val="22"/>
          <w:szCs w:val="22"/>
        </w:rPr>
      </w:pPr>
      <w:r w:rsidRPr="00857D0A">
        <w:rPr>
          <w:rFonts w:ascii="Tw Cen MT" w:eastAsiaTheme="minorHAnsi" w:hAnsi="Tw Cen MT" w:cs="ArialNarrow"/>
          <w:sz w:val="22"/>
          <w:szCs w:val="22"/>
        </w:rPr>
        <w:t>Material Request and Material Review as per the Standard</w:t>
      </w:r>
    </w:p>
    <w:p w:rsidR="009F4553" w:rsidRPr="00FA6BC6" w:rsidRDefault="009F4553" w:rsidP="00C14EEC">
      <w:pPr>
        <w:ind w:left="-540"/>
        <w:rPr>
          <w:rFonts w:ascii="Tw Cen MT" w:hAnsi="Tw Cen MT" w:cs="Arial"/>
          <w:b/>
          <w:bCs/>
          <w:color w:val="244061" w:themeColor="accent1" w:themeShade="80"/>
        </w:rPr>
      </w:pPr>
    </w:p>
    <w:p w:rsidR="00E5284F" w:rsidRPr="00AF1318" w:rsidRDefault="00B6232F" w:rsidP="00226ADA">
      <w:pPr>
        <w:ind w:left="-540"/>
        <w:rPr>
          <w:rFonts w:ascii="Tw Cen MT" w:hAnsi="Tw Cen MT" w:cs="Arial"/>
          <w:sz w:val="22"/>
          <w:szCs w:val="22"/>
        </w:rPr>
      </w:pPr>
      <w:r w:rsidRPr="00FA6BC6">
        <w:rPr>
          <w:rFonts w:ascii="Tw Cen MT" w:hAnsi="Tw Cen MT" w:cs="Arial"/>
          <w:b/>
          <w:bCs/>
          <w:color w:val="244061" w:themeColor="accent1" w:themeShade="80"/>
        </w:rPr>
        <w:t>4</w:t>
      </w:r>
      <w:r w:rsidR="001B0601" w:rsidRPr="00FA6BC6">
        <w:rPr>
          <w:rFonts w:ascii="Tw Cen MT" w:hAnsi="Tw Cen MT" w:cs="Arial"/>
          <w:b/>
          <w:bCs/>
          <w:color w:val="244061" w:themeColor="accent1" w:themeShade="80"/>
        </w:rPr>
        <w:t xml:space="preserve">. </w:t>
      </w:r>
      <w:r w:rsidR="009F4553" w:rsidRPr="00FA6BC6">
        <w:rPr>
          <w:rFonts w:ascii="Tw Cen MT" w:hAnsi="Tw Cen MT" w:cs="Arial"/>
          <w:b/>
          <w:bCs/>
          <w:color w:val="244061" w:themeColor="accent1" w:themeShade="80"/>
        </w:rPr>
        <w:t>Larsen &amp; Toubro Ltd</w:t>
      </w:r>
      <w:r w:rsidR="00E5284F" w:rsidRPr="00AF1318">
        <w:rPr>
          <w:rFonts w:ascii="Tw Cen MT" w:hAnsi="Tw Cen MT" w:cs="Arial"/>
          <w:sz w:val="22"/>
          <w:szCs w:val="22"/>
        </w:rPr>
        <w:tab/>
      </w:r>
      <w:r w:rsidR="00E5284F" w:rsidRPr="00AF1318">
        <w:rPr>
          <w:rFonts w:ascii="Tw Cen MT" w:hAnsi="Tw Cen MT" w:cs="Arial"/>
          <w:sz w:val="22"/>
          <w:szCs w:val="22"/>
        </w:rPr>
        <w:tab/>
      </w:r>
      <w:r w:rsidR="00E5284F" w:rsidRPr="00AF1318">
        <w:rPr>
          <w:rFonts w:ascii="Tw Cen MT" w:hAnsi="Tw Cen MT" w:cs="Arial"/>
          <w:sz w:val="22"/>
          <w:szCs w:val="22"/>
        </w:rPr>
        <w:tab/>
      </w:r>
      <w:r w:rsidR="00E5284F" w:rsidRPr="00AF1318">
        <w:rPr>
          <w:rFonts w:ascii="Tw Cen MT" w:hAnsi="Tw Cen MT" w:cs="Arial"/>
          <w:sz w:val="22"/>
          <w:szCs w:val="22"/>
        </w:rPr>
        <w:tab/>
      </w:r>
      <w:r w:rsidR="00E5284F" w:rsidRPr="00AF1318">
        <w:rPr>
          <w:rFonts w:ascii="Tw Cen MT" w:hAnsi="Tw Cen MT" w:cs="Arial"/>
          <w:sz w:val="22"/>
          <w:szCs w:val="22"/>
        </w:rPr>
        <w:tab/>
      </w:r>
      <w:r w:rsidR="00E5284F" w:rsidRPr="00AF1318">
        <w:rPr>
          <w:rFonts w:ascii="Tw Cen MT" w:hAnsi="Tw Cen MT" w:cs="Arial"/>
          <w:sz w:val="22"/>
          <w:szCs w:val="22"/>
        </w:rPr>
        <w:tab/>
      </w:r>
    </w:p>
    <w:p w:rsidR="009F4553" w:rsidRDefault="009F4553" w:rsidP="009F4553">
      <w:pPr>
        <w:ind w:left="-540"/>
        <w:rPr>
          <w:rFonts w:ascii="Tw Cen MT" w:hAnsi="Tw Cen MT" w:cs="Arial"/>
          <w:sz w:val="22"/>
          <w:szCs w:val="22"/>
        </w:rPr>
      </w:pPr>
      <w:r w:rsidRPr="009F4553">
        <w:rPr>
          <w:rFonts w:ascii="Tw Cen MT" w:hAnsi="Tw Cen MT" w:cs="Arial"/>
          <w:sz w:val="22"/>
          <w:szCs w:val="22"/>
        </w:rPr>
        <w:t xml:space="preserve">Asst Manager </w:t>
      </w:r>
      <w:r w:rsidR="005020DF" w:rsidRPr="00AF1318">
        <w:rPr>
          <w:rFonts w:ascii="Tw Cen MT" w:hAnsi="Tw Cen MT" w:cs="Arial"/>
          <w:sz w:val="22"/>
          <w:szCs w:val="22"/>
        </w:rPr>
        <w:t>(</w:t>
      </w:r>
      <w:r>
        <w:rPr>
          <w:rFonts w:ascii="Tw Cen MT" w:hAnsi="Tw Cen MT" w:cs="Arial"/>
          <w:sz w:val="22"/>
          <w:szCs w:val="22"/>
        </w:rPr>
        <w:t>Nov2011~Mar20</w:t>
      </w:r>
      <w:r w:rsidRPr="009F4553">
        <w:rPr>
          <w:rFonts w:ascii="Tw Cen MT" w:hAnsi="Tw Cen MT" w:cs="Arial"/>
          <w:sz w:val="22"/>
          <w:szCs w:val="22"/>
        </w:rPr>
        <w:t>15</w:t>
      </w:r>
      <w:r w:rsidR="005020DF" w:rsidRPr="00AF1318">
        <w:rPr>
          <w:rFonts w:ascii="Tw Cen MT" w:hAnsi="Tw Cen MT" w:cs="Arial"/>
          <w:sz w:val="22"/>
          <w:szCs w:val="22"/>
        </w:rPr>
        <w:t>)</w:t>
      </w:r>
    </w:p>
    <w:p w:rsidR="009F4553" w:rsidRPr="00FA6BC6" w:rsidRDefault="009F4553" w:rsidP="009F4553">
      <w:pPr>
        <w:ind w:left="-540"/>
        <w:rPr>
          <w:rFonts w:ascii="Tw Cen MT" w:hAnsi="Tw Cen MT"/>
          <w:color w:val="244061" w:themeColor="accent1" w:themeShade="80"/>
        </w:rPr>
      </w:pPr>
      <w:r>
        <w:rPr>
          <w:rFonts w:ascii="Tw Cen MT" w:hAnsi="Tw Cen MT" w:cs="Arial"/>
          <w:sz w:val="22"/>
          <w:szCs w:val="22"/>
        </w:rPr>
        <w:t>Project:</w:t>
      </w:r>
      <w:r w:rsidR="00B37F59">
        <w:rPr>
          <w:rFonts w:ascii="Tw Cen MT" w:hAnsi="Tw Cen MT" w:cs="Arial"/>
          <w:sz w:val="22"/>
          <w:szCs w:val="22"/>
        </w:rPr>
        <w:t xml:space="preserve"> </w:t>
      </w:r>
      <w:r w:rsidR="00B37F59">
        <w:rPr>
          <w:rFonts w:ascii="Tw Cen MT" w:hAnsi="Tw Cen MT"/>
          <w:color w:val="244061" w:themeColor="accent1" w:themeShade="80"/>
        </w:rPr>
        <w:t>GIS B</w:t>
      </w:r>
      <w:r w:rsidRPr="00FA6BC6">
        <w:rPr>
          <w:rFonts w:ascii="Tw Cen MT" w:hAnsi="Tw Cen MT"/>
          <w:color w:val="244061" w:themeColor="accent1" w:themeShade="80"/>
        </w:rPr>
        <w:t xml:space="preserve">uilding, Substation 132/13.8KV,33/13.8 KV and OHL 34.5KVStation </w:t>
      </w:r>
    </w:p>
    <w:p w:rsidR="009F4553" w:rsidRPr="00FA6BC6" w:rsidRDefault="009F4553" w:rsidP="009F4553">
      <w:pPr>
        <w:ind w:left="-540"/>
        <w:rPr>
          <w:rFonts w:ascii="Tw Cen MT" w:hAnsi="Tw Cen MT" w:cs="Arial"/>
          <w:color w:val="244061" w:themeColor="accent1" w:themeShade="80"/>
          <w:sz w:val="22"/>
          <w:szCs w:val="22"/>
        </w:rPr>
      </w:pPr>
      <w:r w:rsidRPr="00FA6BC6">
        <w:rPr>
          <w:rFonts w:ascii="Tw Cen MT" w:hAnsi="Tw Cen MT"/>
          <w:color w:val="244061" w:themeColor="accent1" w:themeShade="80"/>
        </w:rPr>
        <w:t>&amp; Pile works Riyadh Metro</w:t>
      </w:r>
    </w:p>
    <w:p w:rsidR="00B37F59" w:rsidRPr="00B37F59" w:rsidRDefault="009F4553" w:rsidP="00B37F59">
      <w:pPr>
        <w:ind w:left="-540"/>
        <w:rPr>
          <w:rFonts w:ascii="Tw Cen MT" w:hAnsi="Tw Cen MT"/>
          <w:color w:val="244061" w:themeColor="accent1" w:themeShade="80"/>
        </w:rPr>
      </w:pPr>
      <w:r w:rsidRPr="00FA6BC6">
        <w:rPr>
          <w:rFonts w:ascii="Tw Cen MT" w:hAnsi="Tw Cen MT"/>
          <w:color w:val="244061" w:themeColor="accent1" w:themeShade="80"/>
        </w:rPr>
        <w:t>(Client: Aramco/Saudi Electrical Company/NG) (Value 400 Million SAR)</w:t>
      </w:r>
      <w:r w:rsidR="00B37F59">
        <w:rPr>
          <w:rFonts w:ascii="Tw Cen MT" w:hAnsi="Tw Cen MT"/>
          <w:color w:val="244061" w:themeColor="accent1" w:themeShade="80"/>
        </w:rPr>
        <w:t xml:space="preserve"> </w:t>
      </w:r>
      <w:r w:rsidR="00B37F59">
        <w:rPr>
          <w:rFonts w:ascii="Tw Cen MT" w:hAnsi="Tw Cen MT"/>
          <w:color w:val="244061" w:themeColor="accent1" w:themeShade="80"/>
        </w:rPr>
        <w:tab/>
      </w:r>
      <w:r w:rsidR="00B37F59">
        <w:rPr>
          <w:rFonts w:ascii="Tw Cen MT" w:hAnsi="Tw Cen MT"/>
          <w:color w:val="244061" w:themeColor="accent1" w:themeShade="80"/>
        </w:rPr>
        <w:tab/>
      </w:r>
      <w:r w:rsidR="00B37F59">
        <w:rPr>
          <w:rFonts w:ascii="Tw Cen MT" w:hAnsi="Tw Cen MT"/>
          <w:color w:val="244061" w:themeColor="accent1" w:themeShade="80"/>
        </w:rPr>
        <w:tab/>
      </w:r>
      <w:r w:rsidR="00B37F59">
        <w:rPr>
          <w:rFonts w:ascii="Tw Cen MT" w:hAnsi="Tw Cen MT"/>
          <w:color w:val="244061" w:themeColor="accent1" w:themeShade="80"/>
        </w:rPr>
        <w:tab/>
      </w:r>
      <w:r w:rsidR="00B37F59">
        <w:rPr>
          <w:color w:val="17365D" w:themeColor="text2" w:themeShade="BF"/>
        </w:rPr>
        <w:t>Finishing works: Insulated Block, Tiling, Epoxy Floor, Raised Floor, False Ceiling, Texture Painting, Joinery, Fire Rated Door fixing and water Proofing works.</w:t>
      </w:r>
    </w:p>
    <w:p w:rsidR="009F4553" w:rsidRPr="009F4553" w:rsidRDefault="009F4553" w:rsidP="00B37F59">
      <w:pPr>
        <w:rPr>
          <w:rFonts w:ascii="Tw Cen MT" w:hAnsi="Tw Cen MT" w:cs="Arial"/>
          <w:sz w:val="22"/>
          <w:szCs w:val="22"/>
        </w:rPr>
      </w:pPr>
    </w:p>
    <w:p w:rsidR="009F4553" w:rsidRDefault="009F4553" w:rsidP="009F4553">
      <w:pPr>
        <w:ind w:left="-540"/>
        <w:rPr>
          <w:rFonts w:ascii="Tw Cen MT" w:hAnsi="Tw Cen MT" w:cs="Arial"/>
          <w:color w:val="000000" w:themeColor="text1"/>
          <w:sz w:val="22"/>
          <w:szCs w:val="22"/>
        </w:rPr>
      </w:pPr>
      <w:r w:rsidRPr="009F4553">
        <w:rPr>
          <w:rFonts w:ascii="Tw Cen MT" w:hAnsi="Tw Cen MT" w:cs="Arial"/>
          <w:color w:val="000000" w:themeColor="text1"/>
          <w:sz w:val="22"/>
          <w:szCs w:val="22"/>
        </w:rPr>
        <w:t>Job responsibilities:</w:t>
      </w:r>
    </w:p>
    <w:p w:rsidR="009F4553" w:rsidRPr="009F4553" w:rsidRDefault="009F4553" w:rsidP="009F4553">
      <w:pPr>
        <w:pStyle w:val="ListParagraph"/>
        <w:numPr>
          <w:ilvl w:val="0"/>
          <w:numId w:val="34"/>
        </w:numPr>
        <w:rPr>
          <w:rFonts w:ascii="Tw Cen MT" w:eastAsiaTheme="minorHAnsi" w:hAnsi="Tw Cen MT" w:cs="ArialNarrow"/>
          <w:sz w:val="22"/>
          <w:szCs w:val="22"/>
        </w:rPr>
      </w:pPr>
      <w:r w:rsidRPr="009F4553">
        <w:rPr>
          <w:rFonts w:ascii="Tw Cen MT" w:eastAsiaTheme="minorHAnsi" w:hAnsi="Tw Cen MT" w:cs="ArialNarrow"/>
          <w:sz w:val="22"/>
          <w:szCs w:val="22"/>
        </w:rPr>
        <w:t>Analyze the proposed site location as well as the entire construction job which is to be completed at such a site.</w:t>
      </w:r>
    </w:p>
    <w:p w:rsidR="009F4553" w:rsidRPr="009F4553" w:rsidRDefault="009F4553" w:rsidP="009F4553">
      <w:pPr>
        <w:pStyle w:val="ListParagraph"/>
        <w:numPr>
          <w:ilvl w:val="0"/>
          <w:numId w:val="34"/>
        </w:numPr>
        <w:rPr>
          <w:rFonts w:ascii="Tw Cen MT" w:eastAsiaTheme="minorHAnsi" w:hAnsi="Tw Cen MT" w:cs="ArialNarrow"/>
          <w:sz w:val="22"/>
          <w:szCs w:val="22"/>
        </w:rPr>
      </w:pPr>
      <w:r w:rsidRPr="009F4553">
        <w:rPr>
          <w:rFonts w:ascii="Tw Cen MT" w:eastAsiaTheme="minorHAnsi" w:hAnsi="Tw Cen MT" w:cs="ArialNarrow"/>
          <w:sz w:val="22"/>
          <w:szCs w:val="22"/>
        </w:rPr>
        <w:t>Strategically plan and analyze the basic requirements while setting up the technical infrastructure of the project and reviewed all the project proposals.</w:t>
      </w:r>
    </w:p>
    <w:p w:rsidR="009F4553" w:rsidRPr="009F4553" w:rsidRDefault="009F4553" w:rsidP="009F4553">
      <w:pPr>
        <w:pStyle w:val="ListParagraph"/>
        <w:numPr>
          <w:ilvl w:val="0"/>
          <w:numId w:val="34"/>
        </w:numPr>
        <w:rPr>
          <w:rFonts w:ascii="Tw Cen MT" w:eastAsiaTheme="minorHAnsi" w:hAnsi="Tw Cen MT" w:cs="ArialNarrow"/>
          <w:sz w:val="22"/>
          <w:szCs w:val="22"/>
        </w:rPr>
      </w:pPr>
      <w:r w:rsidRPr="009F4553">
        <w:rPr>
          <w:rFonts w:ascii="Tw Cen MT" w:eastAsiaTheme="minorHAnsi" w:hAnsi="Tw Cen MT" w:cs="ArialNarrow"/>
          <w:sz w:val="22"/>
          <w:szCs w:val="22"/>
        </w:rPr>
        <w:t>Responsible for the overall management of site activities.</w:t>
      </w:r>
    </w:p>
    <w:p w:rsidR="009F4553" w:rsidRPr="009F4553" w:rsidRDefault="009F4553" w:rsidP="009F4553">
      <w:pPr>
        <w:pStyle w:val="ListParagraph"/>
        <w:numPr>
          <w:ilvl w:val="0"/>
          <w:numId w:val="34"/>
        </w:numPr>
        <w:rPr>
          <w:rFonts w:ascii="Tw Cen MT" w:eastAsiaTheme="minorHAnsi" w:hAnsi="Tw Cen MT" w:cs="ArialNarrow"/>
          <w:sz w:val="22"/>
          <w:szCs w:val="22"/>
        </w:rPr>
      </w:pPr>
      <w:r w:rsidRPr="009F4553">
        <w:rPr>
          <w:rFonts w:ascii="Tw Cen MT" w:eastAsiaTheme="minorHAnsi" w:hAnsi="Tw Cen MT" w:cs="ArialNarrow"/>
          <w:sz w:val="22"/>
          <w:szCs w:val="22"/>
        </w:rPr>
        <w:t>Daily follow the sites Activity for proper execution of civil works adhering to quality and safety standards.</w:t>
      </w:r>
    </w:p>
    <w:p w:rsidR="009F4553" w:rsidRPr="009F4553" w:rsidRDefault="009F4553" w:rsidP="009F4553">
      <w:pPr>
        <w:pStyle w:val="ListParagraph"/>
        <w:numPr>
          <w:ilvl w:val="0"/>
          <w:numId w:val="34"/>
        </w:numPr>
        <w:rPr>
          <w:rFonts w:ascii="Tw Cen MT" w:eastAsiaTheme="minorHAnsi" w:hAnsi="Tw Cen MT" w:cs="ArialNarrow"/>
          <w:sz w:val="22"/>
          <w:szCs w:val="22"/>
        </w:rPr>
      </w:pPr>
      <w:r w:rsidRPr="009F4553">
        <w:rPr>
          <w:rFonts w:ascii="Tw Cen MT" w:eastAsiaTheme="minorHAnsi" w:hAnsi="Tw Cen MT" w:cs="ArialNarrow"/>
          <w:sz w:val="22"/>
          <w:szCs w:val="22"/>
        </w:rPr>
        <w:t>Maintaining construction records like concrete pour cards, Request for inspection, concrete cube register, soil Investigations, Mill certifications for rebar etc.</w:t>
      </w:r>
    </w:p>
    <w:p w:rsidR="009F4553" w:rsidRPr="009F4553" w:rsidRDefault="009F4553" w:rsidP="009F4553">
      <w:pPr>
        <w:pStyle w:val="ListParagraph"/>
        <w:numPr>
          <w:ilvl w:val="0"/>
          <w:numId w:val="34"/>
        </w:numPr>
        <w:rPr>
          <w:rFonts w:ascii="Tw Cen MT" w:eastAsiaTheme="minorHAnsi" w:hAnsi="Tw Cen MT" w:cs="ArialNarrow"/>
          <w:sz w:val="22"/>
          <w:szCs w:val="22"/>
        </w:rPr>
      </w:pPr>
      <w:r w:rsidRPr="009F4553">
        <w:rPr>
          <w:rFonts w:ascii="Tw Cen MT" w:eastAsiaTheme="minorHAnsi" w:hAnsi="Tw Cen MT" w:cs="ArialNarrow"/>
          <w:sz w:val="22"/>
          <w:szCs w:val="22"/>
        </w:rPr>
        <w:t>Preparing method statements, Risk assessment and BOQ.</w:t>
      </w:r>
    </w:p>
    <w:p w:rsidR="009F4553" w:rsidRPr="009F4553" w:rsidRDefault="009F4553" w:rsidP="009F4553">
      <w:pPr>
        <w:pStyle w:val="ListParagraph"/>
        <w:numPr>
          <w:ilvl w:val="0"/>
          <w:numId w:val="34"/>
        </w:numPr>
        <w:rPr>
          <w:rFonts w:ascii="Tw Cen MT" w:eastAsiaTheme="minorHAnsi" w:hAnsi="Tw Cen MT" w:cs="ArialNarrow"/>
          <w:sz w:val="22"/>
          <w:szCs w:val="22"/>
        </w:rPr>
      </w:pPr>
      <w:r w:rsidRPr="009F4553">
        <w:rPr>
          <w:rFonts w:ascii="Tw Cen MT" w:eastAsiaTheme="minorHAnsi" w:hAnsi="Tw Cen MT" w:cs="ArialNarrow"/>
          <w:sz w:val="22"/>
          <w:szCs w:val="22"/>
        </w:rPr>
        <w:t xml:space="preserve">Rate Analysis for Tendering and sub-contractor Evaluations. </w:t>
      </w:r>
    </w:p>
    <w:p w:rsidR="009F4553" w:rsidRPr="009F4553" w:rsidRDefault="009F4553" w:rsidP="009F4553">
      <w:pPr>
        <w:pStyle w:val="ListParagraph"/>
        <w:numPr>
          <w:ilvl w:val="0"/>
          <w:numId w:val="34"/>
        </w:numPr>
        <w:rPr>
          <w:rFonts w:ascii="Tw Cen MT" w:eastAsiaTheme="minorHAnsi" w:hAnsi="Tw Cen MT" w:cs="ArialNarrow"/>
          <w:sz w:val="22"/>
          <w:szCs w:val="22"/>
        </w:rPr>
      </w:pPr>
      <w:r w:rsidRPr="009F4553">
        <w:rPr>
          <w:rFonts w:ascii="Tw Cen MT" w:eastAsiaTheme="minorHAnsi" w:hAnsi="Tw Cen MT" w:cs="ArialNarrow"/>
          <w:sz w:val="22"/>
          <w:szCs w:val="22"/>
        </w:rPr>
        <w:t>Reviewing &amp; Quality of materials as per Standards.</w:t>
      </w:r>
    </w:p>
    <w:p w:rsidR="009F4553" w:rsidRPr="009F4553" w:rsidRDefault="009F4553" w:rsidP="009F4553">
      <w:pPr>
        <w:pStyle w:val="ListParagraph"/>
        <w:numPr>
          <w:ilvl w:val="0"/>
          <w:numId w:val="34"/>
        </w:numPr>
        <w:rPr>
          <w:rFonts w:ascii="Tw Cen MT" w:eastAsiaTheme="minorHAnsi" w:hAnsi="Tw Cen MT" w:cs="ArialNarrow"/>
          <w:sz w:val="22"/>
          <w:szCs w:val="22"/>
        </w:rPr>
      </w:pPr>
      <w:r w:rsidRPr="009F4553">
        <w:rPr>
          <w:rFonts w:ascii="Tw Cen MT" w:eastAsiaTheme="minorHAnsi" w:hAnsi="Tw Cen MT" w:cs="ArialNarrow"/>
          <w:sz w:val="22"/>
          <w:szCs w:val="22"/>
        </w:rPr>
        <w:t>Manage the gamut of responsibilities pertaining to the drawing up of project plans, scheduling of activities, &amp; cost estimates, planning, within defined time and costliness.</w:t>
      </w:r>
    </w:p>
    <w:p w:rsidR="00BC3FB4" w:rsidRPr="00FA6BC6" w:rsidRDefault="00BC3FB4" w:rsidP="003574A4">
      <w:pPr>
        <w:rPr>
          <w:rFonts w:ascii="Tw Cen MT" w:hAnsi="Tw Cen MT" w:cs="Arial"/>
          <w:color w:val="244061" w:themeColor="accent1" w:themeShade="80"/>
          <w:sz w:val="22"/>
          <w:szCs w:val="22"/>
        </w:rPr>
      </w:pPr>
    </w:p>
    <w:p w:rsidR="001B0601" w:rsidRPr="00AF1318" w:rsidRDefault="00B6232F" w:rsidP="00C14EEC">
      <w:pPr>
        <w:ind w:left="-540"/>
        <w:rPr>
          <w:rFonts w:ascii="Tw Cen MT" w:hAnsi="Tw Cen MT" w:cs="Arial"/>
          <w:bCs/>
          <w:sz w:val="22"/>
          <w:szCs w:val="22"/>
        </w:rPr>
      </w:pPr>
      <w:r w:rsidRPr="00FA6BC6">
        <w:rPr>
          <w:rFonts w:ascii="Tw Cen MT" w:hAnsi="Tw Cen MT" w:cs="Arial"/>
          <w:b/>
          <w:bCs/>
          <w:color w:val="244061" w:themeColor="accent1" w:themeShade="80"/>
        </w:rPr>
        <w:t>5</w:t>
      </w:r>
      <w:r w:rsidR="00BB3315" w:rsidRPr="00FA6BC6">
        <w:rPr>
          <w:rFonts w:ascii="Tw Cen MT" w:hAnsi="Tw Cen MT" w:cs="Arial"/>
          <w:b/>
          <w:bCs/>
          <w:color w:val="244061" w:themeColor="accent1" w:themeShade="80"/>
        </w:rPr>
        <w:t xml:space="preserve">. </w:t>
      </w:r>
      <w:r w:rsidR="00E503F1" w:rsidRPr="00FA6BC6">
        <w:rPr>
          <w:rFonts w:ascii="Tw Cen MT" w:hAnsi="Tw Cen MT" w:cs="Arial"/>
          <w:b/>
          <w:bCs/>
          <w:color w:val="244061" w:themeColor="accent1" w:themeShade="80"/>
        </w:rPr>
        <w:t>Musfer AlKhuraim Contracting and Trading</w:t>
      </w:r>
      <w:r w:rsidR="001B0601" w:rsidRPr="00C14EEC">
        <w:rPr>
          <w:rFonts w:ascii="Tw Cen MT" w:hAnsi="Tw Cen MT" w:cs="Arial"/>
          <w:b/>
          <w:bCs/>
          <w:color w:val="0070C0"/>
        </w:rPr>
        <w:tab/>
      </w:r>
      <w:r w:rsidR="00BB3315" w:rsidRPr="00AF1318">
        <w:rPr>
          <w:rFonts w:ascii="Tw Cen MT" w:hAnsi="Tw Cen MT" w:cs="Arial"/>
          <w:b/>
          <w:bCs/>
          <w:sz w:val="26"/>
          <w:szCs w:val="26"/>
        </w:rPr>
        <w:tab/>
      </w:r>
      <w:r w:rsidR="00BB3315" w:rsidRPr="00AF1318">
        <w:rPr>
          <w:rFonts w:ascii="Tw Cen MT" w:hAnsi="Tw Cen MT" w:cs="Arial"/>
          <w:b/>
          <w:bCs/>
          <w:sz w:val="26"/>
          <w:szCs w:val="26"/>
        </w:rPr>
        <w:tab/>
      </w:r>
      <w:r w:rsidR="00BB3315" w:rsidRPr="00AF1318">
        <w:rPr>
          <w:rFonts w:ascii="Tw Cen MT" w:hAnsi="Tw Cen MT" w:cs="Arial"/>
          <w:b/>
          <w:bCs/>
          <w:sz w:val="26"/>
          <w:szCs w:val="26"/>
        </w:rPr>
        <w:tab/>
      </w:r>
      <w:r w:rsidR="00BB3315" w:rsidRPr="00AF1318">
        <w:rPr>
          <w:rFonts w:ascii="Tw Cen MT" w:hAnsi="Tw Cen MT" w:cs="Arial"/>
          <w:b/>
          <w:bCs/>
          <w:sz w:val="26"/>
          <w:szCs w:val="26"/>
        </w:rPr>
        <w:tab/>
      </w:r>
    </w:p>
    <w:p w:rsidR="00E503F1" w:rsidRDefault="00E503F1" w:rsidP="00E503F1">
      <w:pPr>
        <w:ind w:left="-540"/>
        <w:rPr>
          <w:rFonts w:ascii="Tw Cen MT" w:hAnsi="Tw Cen MT" w:cs="Arial"/>
          <w:bCs/>
          <w:sz w:val="22"/>
          <w:szCs w:val="22"/>
        </w:rPr>
      </w:pPr>
      <w:r w:rsidRPr="00E503F1">
        <w:rPr>
          <w:rFonts w:ascii="Tw Cen MT" w:hAnsi="Tw Cen MT" w:cs="Arial"/>
          <w:bCs/>
          <w:sz w:val="22"/>
          <w:szCs w:val="22"/>
        </w:rPr>
        <w:t>Senior Engineer</w:t>
      </w:r>
      <w:r w:rsidR="005020DF" w:rsidRPr="00AF1318">
        <w:rPr>
          <w:rFonts w:ascii="Tw Cen MT" w:hAnsi="Tw Cen MT" w:cs="Arial"/>
          <w:sz w:val="22"/>
          <w:szCs w:val="22"/>
        </w:rPr>
        <w:t>(</w:t>
      </w:r>
      <w:r>
        <w:rPr>
          <w:rFonts w:ascii="Tw Cen MT" w:hAnsi="Tw Cen MT" w:cs="Arial"/>
          <w:bCs/>
          <w:sz w:val="22"/>
          <w:szCs w:val="22"/>
        </w:rPr>
        <w:t>May2009 –Jun 20</w:t>
      </w:r>
      <w:r w:rsidRPr="00E503F1">
        <w:rPr>
          <w:rFonts w:ascii="Tw Cen MT" w:hAnsi="Tw Cen MT" w:cs="Arial"/>
          <w:bCs/>
          <w:sz w:val="22"/>
          <w:szCs w:val="22"/>
        </w:rPr>
        <w:t>11</w:t>
      </w:r>
      <w:r w:rsidR="005020DF" w:rsidRPr="00AF1318">
        <w:rPr>
          <w:rFonts w:ascii="Tw Cen MT" w:hAnsi="Tw Cen MT" w:cs="Arial"/>
          <w:bCs/>
          <w:sz w:val="22"/>
          <w:szCs w:val="22"/>
        </w:rPr>
        <w:t>)</w:t>
      </w:r>
    </w:p>
    <w:p w:rsidR="00E503F1" w:rsidRPr="00FA6BC6" w:rsidRDefault="00E503F1" w:rsidP="00E503F1">
      <w:pPr>
        <w:ind w:left="-540"/>
        <w:rPr>
          <w:rFonts w:ascii="Tw Cen MT" w:hAnsi="Tw Cen MT"/>
          <w:color w:val="244061" w:themeColor="accent1" w:themeShade="80"/>
        </w:rPr>
      </w:pPr>
      <w:r>
        <w:rPr>
          <w:rFonts w:ascii="Tw Cen MT" w:hAnsi="Tw Cen MT" w:cs="Arial"/>
          <w:bCs/>
          <w:sz w:val="22"/>
          <w:szCs w:val="22"/>
        </w:rPr>
        <w:t>Project:</w:t>
      </w:r>
      <w:r w:rsidRPr="00FA6BC6">
        <w:rPr>
          <w:rFonts w:ascii="Tw Cen MT" w:hAnsi="Tw Cen MT"/>
          <w:color w:val="244061" w:themeColor="accent1" w:themeShade="80"/>
        </w:rPr>
        <w:t>Oil &amp; Gas Tank form &amp; Refinery  : Control Rooms, Pump House, Firewalls, Dikes, Culverts, Oil Tanks foundation and Pipe Foundation, Pipe Rack foundation etc.</w:t>
      </w:r>
    </w:p>
    <w:p w:rsidR="00E503F1" w:rsidRPr="00FA6BC6" w:rsidRDefault="00E503F1" w:rsidP="00E503F1">
      <w:pPr>
        <w:ind w:left="-540"/>
        <w:rPr>
          <w:rFonts w:ascii="Tw Cen MT" w:hAnsi="Tw Cen MT" w:cs="Arial"/>
          <w:bCs/>
          <w:color w:val="244061" w:themeColor="accent1" w:themeShade="80"/>
          <w:sz w:val="22"/>
          <w:szCs w:val="22"/>
        </w:rPr>
      </w:pPr>
      <w:r w:rsidRPr="00FA6BC6">
        <w:rPr>
          <w:rFonts w:ascii="Tw Cen MT" w:hAnsi="Tw Cen MT"/>
          <w:color w:val="244061" w:themeColor="accent1" w:themeShade="80"/>
        </w:rPr>
        <w:t>(Client: Aramco) (Value 150 Million SAR)</w:t>
      </w:r>
    </w:p>
    <w:p w:rsidR="005309F5" w:rsidRPr="00FA6BC6" w:rsidRDefault="005309F5" w:rsidP="008A2676">
      <w:pPr>
        <w:rPr>
          <w:rFonts w:ascii="Tw Cen MT" w:hAnsi="Tw Cen MT" w:cs="Arial"/>
          <w:color w:val="244061" w:themeColor="accent1" w:themeShade="80"/>
          <w:sz w:val="22"/>
          <w:szCs w:val="22"/>
        </w:rPr>
      </w:pPr>
    </w:p>
    <w:p w:rsidR="00BB3315" w:rsidRPr="00AF1318" w:rsidRDefault="00C01349" w:rsidP="00BB3315">
      <w:pPr>
        <w:ind w:left="-540"/>
        <w:rPr>
          <w:rFonts w:ascii="Tw Cen MT" w:hAnsi="Tw Cen MT" w:cs="Arial"/>
          <w:sz w:val="22"/>
          <w:szCs w:val="22"/>
        </w:rPr>
      </w:pPr>
      <w:r>
        <w:rPr>
          <w:rFonts w:ascii="Tw Cen MT" w:hAnsi="Tw Cen MT" w:cs="Arial"/>
          <w:sz w:val="22"/>
          <w:szCs w:val="22"/>
        </w:rPr>
        <w:t>Job responsibilities</w:t>
      </w:r>
      <w:r w:rsidR="00BB3315" w:rsidRPr="00AF1318">
        <w:rPr>
          <w:rFonts w:ascii="Tw Cen MT" w:hAnsi="Tw Cen MT" w:cs="Arial"/>
          <w:sz w:val="22"/>
          <w:szCs w:val="22"/>
        </w:rPr>
        <w:t>:</w:t>
      </w:r>
    </w:p>
    <w:p w:rsidR="00E503F1" w:rsidRPr="00E503F1" w:rsidRDefault="00E503F1" w:rsidP="00E503F1">
      <w:pPr>
        <w:pStyle w:val="ListParagraph"/>
        <w:numPr>
          <w:ilvl w:val="0"/>
          <w:numId w:val="34"/>
        </w:numPr>
        <w:rPr>
          <w:rFonts w:ascii="Tw Cen MT" w:eastAsiaTheme="minorHAnsi" w:hAnsi="Tw Cen MT" w:cs="ArialNarrow"/>
          <w:sz w:val="22"/>
          <w:szCs w:val="22"/>
        </w:rPr>
      </w:pPr>
      <w:r>
        <w:rPr>
          <w:rFonts w:ascii="Tw Cen MT" w:eastAsiaTheme="minorHAnsi" w:hAnsi="Tw Cen MT" w:cs="ArialNarrow"/>
          <w:sz w:val="22"/>
          <w:szCs w:val="22"/>
        </w:rPr>
        <w:t>Overall Project Execution</w:t>
      </w:r>
    </w:p>
    <w:p w:rsidR="00E503F1" w:rsidRPr="00E503F1" w:rsidRDefault="00E503F1" w:rsidP="00E503F1">
      <w:pPr>
        <w:pStyle w:val="ListParagraph"/>
        <w:numPr>
          <w:ilvl w:val="0"/>
          <w:numId w:val="34"/>
        </w:numPr>
        <w:rPr>
          <w:rFonts w:ascii="Tw Cen MT" w:eastAsiaTheme="minorHAnsi" w:hAnsi="Tw Cen MT" w:cs="ArialNarrow"/>
          <w:sz w:val="22"/>
          <w:szCs w:val="22"/>
        </w:rPr>
      </w:pPr>
      <w:r w:rsidRPr="00E503F1">
        <w:rPr>
          <w:rFonts w:ascii="Tw Cen MT" w:eastAsiaTheme="minorHAnsi" w:hAnsi="Tw Cen MT" w:cs="ArialNarrow"/>
          <w:sz w:val="22"/>
          <w:szCs w:val="22"/>
        </w:rPr>
        <w:t>Involved in project planning and scheduling ensuring completion of the sam</w:t>
      </w:r>
      <w:r>
        <w:rPr>
          <w:rFonts w:ascii="Tw Cen MT" w:eastAsiaTheme="minorHAnsi" w:hAnsi="Tw Cen MT" w:cs="ArialNarrow"/>
          <w:sz w:val="22"/>
          <w:szCs w:val="22"/>
        </w:rPr>
        <w:t>e within the defined guidelines</w:t>
      </w:r>
    </w:p>
    <w:p w:rsidR="00E503F1" w:rsidRPr="00E503F1" w:rsidRDefault="00E503F1" w:rsidP="00E503F1">
      <w:pPr>
        <w:pStyle w:val="ListParagraph"/>
        <w:numPr>
          <w:ilvl w:val="0"/>
          <w:numId w:val="34"/>
        </w:numPr>
        <w:rPr>
          <w:rFonts w:ascii="Tw Cen MT" w:eastAsiaTheme="minorHAnsi" w:hAnsi="Tw Cen MT" w:cs="ArialNarrow"/>
          <w:sz w:val="22"/>
          <w:szCs w:val="22"/>
        </w:rPr>
      </w:pPr>
      <w:r w:rsidRPr="00E503F1">
        <w:rPr>
          <w:rFonts w:ascii="Tw Cen MT" w:eastAsiaTheme="minorHAnsi" w:hAnsi="Tw Cen MT" w:cs="ArialNarrow"/>
          <w:sz w:val="22"/>
          <w:szCs w:val="22"/>
        </w:rPr>
        <w:t>Responsible for drawings and maintaining close interaction with the clients and incorporate suggestio</w:t>
      </w:r>
      <w:r>
        <w:rPr>
          <w:rFonts w:ascii="Tw Cen MT" w:eastAsiaTheme="minorHAnsi" w:hAnsi="Tw Cen MT" w:cs="ArialNarrow"/>
          <w:sz w:val="22"/>
          <w:szCs w:val="22"/>
        </w:rPr>
        <w:t>ns and advice after submissions</w:t>
      </w:r>
    </w:p>
    <w:p w:rsidR="00E503F1" w:rsidRPr="00E503F1" w:rsidRDefault="00E503F1" w:rsidP="00E503F1">
      <w:pPr>
        <w:pStyle w:val="ListParagraph"/>
        <w:numPr>
          <w:ilvl w:val="0"/>
          <w:numId w:val="34"/>
        </w:numPr>
        <w:rPr>
          <w:rFonts w:ascii="Tw Cen MT" w:eastAsiaTheme="minorHAnsi" w:hAnsi="Tw Cen MT" w:cs="ArialNarrow"/>
          <w:sz w:val="22"/>
          <w:szCs w:val="22"/>
        </w:rPr>
      </w:pPr>
      <w:r w:rsidRPr="00E503F1">
        <w:rPr>
          <w:rFonts w:ascii="Tw Cen MT" w:eastAsiaTheme="minorHAnsi" w:hAnsi="Tw Cen MT" w:cs="ArialNarrow"/>
          <w:sz w:val="22"/>
          <w:szCs w:val="22"/>
        </w:rPr>
        <w:t>Verified correctness of prepared drawings to identify and rectify deviations.</w:t>
      </w:r>
    </w:p>
    <w:p w:rsidR="00E503F1" w:rsidRPr="00E503F1" w:rsidRDefault="00E503F1" w:rsidP="00E503F1">
      <w:pPr>
        <w:pStyle w:val="ListParagraph"/>
        <w:numPr>
          <w:ilvl w:val="0"/>
          <w:numId w:val="34"/>
        </w:numPr>
        <w:rPr>
          <w:rFonts w:ascii="Tw Cen MT" w:eastAsiaTheme="minorHAnsi" w:hAnsi="Tw Cen MT" w:cs="ArialNarrow"/>
          <w:sz w:val="22"/>
          <w:szCs w:val="22"/>
        </w:rPr>
      </w:pPr>
      <w:r w:rsidRPr="00E503F1">
        <w:rPr>
          <w:rFonts w:ascii="Tw Cen MT" w:eastAsiaTheme="minorHAnsi" w:hAnsi="Tw Cen MT" w:cs="ArialNarrow"/>
          <w:sz w:val="22"/>
          <w:szCs w:val="22"/>
        </w:rPr>
        <w:t>Preparation of bills and m</w:t>
      </w:r>
      <w:r>
        <w:rPr>
          <w:rFonts w:ascii="Tw Cen MT" w:eastAsiaTheme="minorHAnsi" w:hAnsi="Tw Cen MT" w:cs="ArialNarrow"/>
          <w:sz w:val="22"/>
          <w:szCs w:val="22"/>
        </w:rPr>
        <w:t>aterials</w:t>
      </w:r>
    </w:p>
    <w:p w:rsidR="00E503F1" w:rsidRPr="00E503F1" w:rsidRDefault="00E503F1" w:rsidP="00E503F1">
      <w:pPr>
        <w:pStyle w:val="ListParagraph"/>
        <w:numPr>
          <w:ilvl w:val="0"/>
          <w:numId w:val="34"/>
        </w:numPr>
        <w:rPr>
          <w:rFonts w:ascii="Tw Cen MT" w:eastAsiaTheme="minorHAnsi" w:hAnsi="Tw Cen MT" w:cs="ArialNarrow"/>
          <w:sz w:val="22"/>
          <w:szCs w:val="22"/>
        </w:rPr>
      </w:pPr>
      <w:r w:rsidRPr="00E503F1">
        <w:rPr>
          <w:rFonts w:ascii="Tw Cen MT" w:eastAsiaTheme="minorHAnsi" w:hAnsi="Tw Cen MT" w:cs="ArialNarrow"/>
          <w:sz w:val="22"/>
          <w:szCs w:val="22"/>
        </w:rPr>
        <w:t>Preparing Material Request for Civil related w</w:t>
      </w:r>
      <w:r>
        <w:rPr>
          <w:rFonts w:ascii="Tw Cen MT" w:eastAsiaTheme="minorHAnsi" w:hAnsi="Tw Cen MT" w:cs="ArialNarrow"/>
          <w:sz w:val="22"/>
          <w:szCs w:val="22"/>
        </w:rPr>
        <w:t>orks</w:t>
      </w:r>
    </w:p>
    <w:p w:rsidR="00E503F1" w:rsidRPr="00E503F1" w:rsidRDefault="00E503F1" w:rsidP="00E503F1">
      <w:pPr>
        <w:pStyle w:val="ListParagraph"/>
        <w:numPr>
          <w:ilvl w:val="0"/>
          <w:numId w:val="34"/>
        </w:numPr>
        <w:rPr>
          <w:rFonts w:ascii="Tw Cen MT" w:eastAsiaTheme="minorHAnsi" w:hAnsi="Tw Cen MT" w:cs="ArialNarrow"/>
          <w:sz w:val="22"/>
          <w:szCs w:val="22"/>
        </w:rPr>
      </w:pPr>
      <w:r w:rsidRPr="00E503F1">
        <w:rPr>
          <w:rFonts w:ascii="Tw Cen MT" w:eastAsiaTheme="minorHAnsi" w:hAnsi="Tw Cen MT" w:cs="ArialNarrow"/>
          <w:sz w:val="22"/>
          <w:szCs w:val="22"/>
        </w:rPr>
        <w:t>Execution of all waterproofing and finishing work, Epoxy Coating, false ceiling, Raised Floor etc.</w:t>
      </w:r>
    </w:p>
    <w:p w:rsidR="00E503F1" w:rsidRDefault="00E503F1" w:rsidP="00E503F1">
      <w:pPr>
        <w:pStyle w:val="ListParagraph"/>
        <w:ind w:left="540"/>
        <w:rPr>
          <w:rFonts w:ascii="Tw Cen MT" w:eastAsiaTheme="minorHAnsi" w:hAnsi="Tw Cen MT" w:cs="ArialNarrow"/>
          <w:sz w:val="22"/>
          <w:szCs w:val="22"/>
        </w:rPr>
      </w:pPr>
    </w:p>
    <w:p w:rsidR="00E503F1" w:rsidRDefault="00E503F1" w:rsidP="00E503F1">
      <w:pPr>
        <w:pStyle w:val="ListParagraph"/>
        <w:ind w:left="540"/>
        <w:rPr>
          <w:rFonts w:ascii="Tw Cen MT" w:eastAsiaTheme="minorHAnsi" w:hAnsi="Tw Cen MT" w:cs="ArialNarrow"/>
          <w:sz w:val="22"/>
          <w:szCs w:val="22"/>
        </w:rPr>
      </w:pPr>
    </w:p>
    <w:p w:rsidR="00E503F1" w:rsidRPr="004740F5" w:rsidRDefault="00E503F1" w:rsidP="004740F5">
      <w:pPr>
        <w:rPr>
          <w:rFonts w:ascii="Tw Cen MT" w:eastAsiaTheme="minorHAnsi" w:hAnsi="Tw Cen MT" w:cs="ArialNarrow"/>
          <w:sz w:val="22"/>
          <w:szCs w:val="22"/>
        </w:rPr>
      </w:pPr>
    </w:p>
    <w:p w:rsidR="00E503F1" w:rsidRPr="00E503F1" w:rsidRDefault="00E503F1" w:rsidP="00E503F1">
      <w:pPr>
        <w:pStyle w:val="ListParagraph"/>
        <w:ind w:left="540"/>
        <w:rPr>
          <w:rFonts w:ascii="Tw Cen MT" w:eastAsiaTheme="minorHAnsi" w:hAnsi="Tw Cen MT" w:cs="ArialNarrow"/>
          <w:sz w:val="22"/>
          <w:szCs w:val="22"/>
        </w:rPr>
      </w:pPr>
    </w:p>
    <w:p w:rsidR="00EF74ED" w:rsidRPr="00AF1318" w:rsidRDefault="0023532E" w:rsidP="00C14EEC">
      <w:pPr>
        <w:ind w:left="-540"/>
        <w:rPr>
          <w:rFonts w:ascii="Tw Cen MT" w:hAnsi="Tw Cen MT" w:cs="Arial"/>
          <w:bCs/>
          <w:sz w:val="22"/>
          <w:szCs w:val="22"/>
        </w:rPr>
      </w:pPr>
      <w:r w:rsidRPr="00FA6BC6">
        <w:rPr>
          <w:rFonts w:ascii="Tw Cen MT" w:hAnsi="Tw Cen MT" w:cs="Arial"/>
          <w:b/>
          <w:bCs/>
          <w:color w:val="244061" w:themeColor="accent1" w:themeShade="80"/>
        </w:rPr>
        <w:t>6</w:t>
      </w:r>
      <w:r w:rsidR="008A2676" w:rsidRPr="00FA6BC6">
        <w:rPr>
          <w:rFonts w:ascii="Tw Cen MT" w:hAnsi="Tw Cen MT" w:cs="Arial"/>
          <w:b/>
          <w:bCs/>
          <w:color w:val="244061" w:themeColor="accent1" w:themeShade="80"/>
        </w:rPr>
        <w:t>. Aldar</w:t>
      </w:r>
      <w:r w:rsidR="00EF74ED" w:rsidRPr="00FA6BC6">
        <w:rPr>
          <w:rFonts w:ascii="Tw Cen MT" w:hAnsi="Tw Cen MT" w:cs="Arial"/>
          <w:b/>
          <w:bCs/>
          <w:color w:val="244061" w:themeColor="accent1" w:themeShade="80"/>
        </w:rPr>
        <w:t xml:space="preserve"> Laing O’ Rourke</w:t>
      </w:r>
      <w:r w:rsidR="007500FA" w:rsidRPr="00FA6BC6">
        <w:rPr>
          <w:rFonts w:ascii="Tw Cen MT" w:hAnsi="Tw Cen MT" w:cs="Arial"/>
          <w:b/>
          <w:bCs/>
          <w:color w:val="244061" w:themeColor="accent1" w:themeShade="80"/>
        </w:rPr>
        <w:t>JV</w:t>
      </w:r>
      <w:r w:rsidR="00EF74ED" w:rsidRPr="00FA6BC6">
        <w:rPr>
          <w:rFonts w:ascii="Tw Cen MT" w:hAnsi="Tw Cen MT" w:cs="Arial"/>
          <w:b/>
          <w:bCs/>
          <w:color w:val="244061" w:themeColor="accent1" w:themeShade="80"/>
        </w:rPr>
        <w:tab/>
      </w:r>
      <w:r w:rsidR="00EF74ED" w:rsidRPr="00AF1318">
        <w:rPr>
          <w:rFonts w:ascii="Tw Cen MT" w:hAnsi="Tw Cen MT" w:cs="Arial"/>
          <w:bCs/>
          <w:sz w:val="22"/>
          <w:szCs w:val="22"/>
        </w:rPr>
        <w:tab/>
      </w:r>
      <w:r w:rsidR="00EF74ED" w:rsidRPr="00AF1318">
        <w:rPr>
          <w:rFonts w:ascii="Tw Cen MT" w:hAnsi="Tw Cen MT" w:cs="Arial"/>
          <w:bCs/>
          <w:sz w:val="22"/>
          <w:szCs w:val="22"/>
        </w:rPr>
        <w:tab/>
      </w:r>
      <w:r w:rsidR="00EF74ED" w:rsidRPr="00AF1318">
        <w:rPr>
          <w:rFonts w:ascii="Tw Cen MT" w:hAnsi="Tw Cen MT" w:cs="Arial"/>
          <w:bCs/>
          <w:sz w:val="22"/>
          <w:szCs w:val="22"/>
        </w:rPr>
        <w:tab/>
      </w:r>
      <w:r w:rsidR="00EF74ED" w:rsidRPr="00AF1318">
        <w:rPr>
          <w:rFonts w:ascii="Tw Cen MT" w:hAnsi="Tw Cen MT" w:cs="Arial"/>
          <w:bCs/>
          <w:sz w:val="22"/>
          <w:szCs w:val="22"/>
        </w:rPr>
        <w:tab/>
      </w:r>
      <w:r w:rsidR="00EF74ED" w:rsidRPr="00AF1318">
        <w:rPr>
          <w:rFonts w:ascii="Tw Cen MT" w:hAnsi="Tw Cen MT" w:cs="Arial"/>
          <w:bCs/>
          <w:sz w:val="22"/>
          <w:szCs w:val="22"/>
        </w:rPr>
        <w:tab/>
      </w:r>
      <w:r w:rsidR="00EF74ED" w:rsidRPr="00AF1318">
        <w:rPr>
          <w:rFonts w:ascii="Tw Cen MT" w:hAnsi="Tw Cen MT" w:cs="Arial"/>
          <w:bCs/>
          <w:sz w:val="22"/>
          <w:szCs w:val="22"/>
        </w:rPr>
        <w:tab/>
      </w:r>
      <w:r w:rsidR="00EF74ED" w:rsidRPr="00AF1318">
        <w:rPr>
          <w:rFonts w:ascii="Tw Cen MT" w:hAnsi="Tw Cen MT" w:cs="Arial"/>
          <w:bCs/>
          <w:sz w:val="22"/>
          <w:szCs w:val="22"/>
        </w:rPr>
        <w:tab/>
      </w:r>
    </w:p>
    <w:p w:rsidR="00C1330B" w:rsidRPr="00AF1318" w:rsidRDefault="00EF74ED" w:rsidP="00EF74ED">
      <w:pPr>
        <w:pStyle w:val="ListParagraph"/>
        <w:ind w:left="-540"/>
        <w:rPr>
          <w:rFonts w:ascii="Tw Cen MT" w:hAnsi="Tw Cen MT" w:cs="Arial"/>
          <w:bCs/>
          <w:sz w:val="22"/>
          <w:szCs w:val="22"/>
        </w:rPr>
      </w:pPr>
      <w:r w:rsidRPr="00AF1318">
        <w:rPr>
          <w:rFonts w:ascii="Tw Cen MT" w:hAnsi="Tw Cen MT" w:cs="Arial"/>
          <w:bCs/>
          <w:sz w:val="22"/>
          <w:szCs w:val="22"/>
        </w:rPr>
        <w:t xml:space="preserve">Site </w:t>
      </w:r>
      <w:r w:rsidR="00E503F1">
        <w:rPr>
          <w:rFonts w:ascii="Tw Cen MT" w:hAnsi="Tw Cen MT" w:cs="Arial"/>
          <w:bCs/>
          <w:sz w:val="22"/>
          <w:szCs w:val="22"/>
        </w:rPr>
        <w:t>Engineer</w:t>
      </w:r>
      <w:r w:rsidR="005020DF" w:rsidRPr="00AF1318">
        <w:rPr>
          <w:rFonts w:ascii="Tw Cen MT" w:hAnsi="Tw Cen MT" w:cs="Arial"/>
          <w:bCs/>
          <w:sz w:val="22"/>
          <w:szCs w:val="22"/>
        </w:rPr>
        <w:t xml:space="preserve"> (</w:t>
      </w:r>
      <w:r w:rsidR="00E503F1" w:rsidRPr="00E503F1">
        <w:rPr>
          <w:rFonts w:ascii="Tw Cen MT" w:hAnsi="Tw Cen MT" w:cs="Arial"/>
          <w:bCs/>
          <w:sz w:val="22"/>
          <w:szCs w:val="22"/>
        </w:rPr>
        <w:t>Sep 2007 ~ Nov 2008</w:t>
      </w:r>
      <w:r w:rsidR="005020DF" w:rsidRPr="00AF1318">
        <w:rPr>
          <w:rFonts w:ascii="Tw Cen MT" w:hAnsi="Tw Cen MT" w:cs="Arial"/>
          <w:bCs/>
          <w:sz w:val="22"/>
          <w:szCs w:val="22"/>
        </w:rPr>
        <w:t>)</w:t>
      </w:r>
    </w:p>
    <w:p w:rsidR="00E503F1" w:rsidRPr="00FA6BC6" w:rsidRDefault="00C1330B" w:rsidP="00E503F1">
      <w:pPr>
        <w:ind w:left="-540"/>
        <w:rPr>
          <w:rFonts w:ascii="Tw Cen MT" w:hAnsi="Tw Cen MT" w:cs="Arial"/>
          <w:color w:val="244061" w:themeColor="accent1" w:themeShade="80"/>
          <w:sz w:val="22"/>
          <w:szCs w:val="22"/>
        </w:rPr>
      </w:pPr>
      <w:r w:rsidRPr="00AF1318">
        <w:rPr>
          <w:rFonts w:ascii="Tw Cen MT" w:hAnsi="Tw Cen MT" w:cs="Arial"/>
          <w:bCs/>
          <w:sz w:val="22"/>
          <w:szCs w:val="22"/>
        </w:rPr>
        <w:t>Project:</w:t>
      </w:r>
      <w:r w:rsidR="00E503F1" w:rsidRPr="00FA6BC6">
        <w:rPr>
          <w:rFonts w:ascii="Tw Cen MT" w:hAnsi="Tw Cen MT" w:cs="Arial"/>
          <w:color w:val="244061" w:themeColor="accent1" w:themeShade="80"/>
          <w:sz w:val="22"/>
          <w:szCs w:val="22"/>
        </w:rPr>
        <w:t xml:space="preserve">3B+G+56 Commercial High-rise, Al Raha Beach Development Project, </w:t>
      </w:r>
      <w:r w:rsidR="00CC69DF" w:rsidRPr="00FA6BC6">
        <w:rPr>
          <w:rFonts w:ascii="Tw Cen MT" w:hAnsi="Tw Cen MT" w:cs="Arial"/>
          <w:color w:val="244061" w:themeColor="accent1" w:themeShade="80"/>
          <w:sz w:val="22"/>
          <w:szCs w:val="22"/>
        </w:rPr>
        <w:t>Abu Dhabi</w:t>
      </w:r>
      <w:r w:rsidR="00CC69DF" w:rsidRPr="00FA6BC6">
        <w:rPr>
          <w:rFonts w:ascii="Tw Cen MT" w:hAnsi="Tw Cen MT" w:cs="Arial"/>
          <w:bCs/>
          <w:color w:val="244061" w:themeColor="accent1" w:themeShade="80"/>
          <w:sz w:val="22"/>
          <w:szCs w:val="22"/>
        </w:rPr>
        <w:t>, UAE</w:t>
      </w:r>
    </w:p>
    <w:p w:rsidR="005020DF" w:rsidRPr="00FA6BC6" w:rsidRDefault="00E503F1" w:rsidP="00C1330B">
      <w:pPr>
        <w:ind w:left="-540"/>
        <w:rPr>
          <w:rFonts w:ascii="Tw Cen MT" w:hAnsi="Tw Cen MT" w:cs="Arial"/>
          <w:color w:val="244061" w:themeColor="accent1" w:themeShade="80"/>
          <w:sz w:val="22"/>
          <w:szCs w:val="22"/>
        </w:rPr>
      </w:pPr>
      <w:r w:rsidRPr="00FA6BC6">
        <w:rPr>
          <w:rFonts w:ascii="Tw Cen MT" w:hAnsi="Tw Cen MT" w:cs="Arial"/>
          <w:color w:val="244061" w:themeColor="accent1" w:themeShade="80"/>
          <w:sz w:val="22"/>
          <w:szCs w:val="22"/>
        </w:rPr>
        <w:t>(Client/Consultant-Aldar/Arup.) (Value 14 Billion USD)</w:t>
      </w:r>
    </w:p>
    <w:p w:rsidR="00547703" w:rsidRPr="00AF1318" w:rsidRDefault="00547703" w:rsidP="00C1330B">
      <w:pPr>
        <w:ind w:left="-540"/>
        <w:rPr>
          <w:rFonts w:ascii="Tw Cen MT" w:hAnsi="Tw Cen MT" w:cs="Arial"/>
          <w:sz w:val="22"/>
          <w:szCs w:val="22"/>
        </w:rPr>
      </w:pPr>
    </w:p>
    <w:p w:rsidR="00547703" w:rsidRPr="00AF1318" w:rsidRDefault="00E503F1" w:rsidP="00547703">
      <w:pPr>
        <w:ind w:left="-540"/>
        <w:rPr>
          <w:rFonts w:ascii="Tw Cen MT" w:hAnsi="Tw Cen MT" w:cs="Arial"/>
          <w:sz w:val="22"/>
          <w:szCs w:val="22"/>
        </w:rPr>
      </w:pPr>
      <w:r w:rsidRPr="00E503F1">
        <w:rPr>
          <w:rFonts w:ascii="Tw Cen MT" w:hAnsi="Tw Cen MT" w:cs="Arial"/>
          <w:sz w:val="22"/>
          <w:szCs w:val="22"/>
        </w:rPr>
        <w:t>Job responsibilities:</w:t>
      </w:r>
    </w:p>
    <w:p w:rsidR="00CC69DF" w:rsidRPr="00CC69DF" w:rsidRDefault="00CC69DF" w:rsidP="00CC69DF">
      <w:pPr>
        <w:pStyle w:val="ListParagraph"/>
        <w:numPr>
          <w:ilvl w:val="0"/>
          <w:numId w:val="34"/>
        </w:numPr>
        <w:rPr>
          <w:rFonts w:ascii="Tw Cen MT" w:eastAsiaTheme="minorHAnsi" w:hAnsi="Tw Cen MT" w:cs="ArialNarrow"/>
          <w:sz w:val="22"/>
          <w:szCs w:val="22"/>
        </w:rPr>
      </w:pPr>
      <w:r w:rsidRPr="00CC69DF">
        <w:rPr>
          <w:rFonts w:ascii="Tw Cen MT" w:eastAsiaTheme="minorHAnsi" w:hAnsi="Tw Cen MT" w:cs="ArialNarrow"/>
          <w:sz w:val="22"/>
          <w:szCs w:val="22"/>
        </w:rPr>
        <w:t xml:space="preserve">Monitoring Piling operation for the High rise towers, Inspection of Pile points, Reinforcement Cages. </w:t>
      </w:r>
    </w:p>
    <w:p w:rsidR="00CC69DF" w:rsidRPr="00CC69DF" w:rsidRDefault="00CC69DF" w:rsidP="00CC69DF">
      <w:pPr>
        <w:pStyle w:val="ListParagraph"/>
        <w:numPr>
          <w:ilvl w:val="0"/>
          <w:numId w:val="34"/>
        </w:numPr>
        <w:rPr>
          <w:rFonts w:ascii="Tw Cen MT" w:eastAsiaTheme="minorHAnsi" w:hAnsi="Tw Cen MT" w:cs="ArialNarrow"/>
          <w:sz w:val="22"/>
          <w:szCs w:val="22"/>
        </w:rPr>
      </w:pPr>
      <w:r w:rsidRPr="00CC69DF">
        <w:rPr>
          <w:rFonts w:ascii="Tw Cen MT" w:eastAsiaTheme="minorHAnsi" w:hAnsi="Tw Cen MT" w:cs="ArialNarrow"/>
          <w:sz w:val="22"/>
          <w:szCs w:val="22"/>
        </w:rPr>
        <w:t>Execution of core wall Slip form, Jump form and table form slabs.</w:t>
      </w:r>
    </w:p>
    <w:p w:rsidR="00CC69DF" w:rsidRPr="00CC69DF" w:rsidRDefault="00CC69DF" w:rsidP="00CC69DF">
      <w:pPr>
        <w:pStyle w:val="ListParagraph"/>
        <w:numPr>
          <w:ilvl w:val="0"/>
          <w:numId w:val="34"/>
        </w:numPr>
        <w:rPr>
          <w:rFonts w:ascii="Tw Cen MT" w:eastAsiaTheme="minorHAnsi" w:hAnsi="Tw Cen MT" w:cs="ArialNarrow"/>
          <w:sz w:val="22"/>
          <w:szCs w:val="22"/>
        </w:rPr>
      </w:pPr>
      <w:r w:rsidRPr="00CC69DF">
        <w:rPr>
          <w:rFonts w:ascii="Tw Cen MT" w:eastAsiaTheme="minorHAnsi" w:hAnsi="Tw Cen MT" w:cs="ArialNarrow"/>
          <w:sz w:val="22"/>
          <w:szCs w:val="22"/>
        </w:rPr>
        <w:t>Preparation of shop drawings for the slab and core wall shuttering Doka and RMD.</w:t>
      </w:r>
    </w:p>
    <w:p w:rsidR="00CC69DF" w:rsidRPr="00CC69DF" w:rsidRDefault="00CC69DF" w:rsidP="00CC69DF">
      <w:pPr>
        <w:pStyle w:val="ListParagraph"/>
        <w:numPr>
          <w:ilvl w:val="0"/>
          <w:numId w:val="34"/>
        </w:numPr>
        <w:rPr>
          <w:rFonts w:ascii="Tw Cen MT" w:eastAsiaTheme="minorHAnsi" w:hAnsi="Tw Cen MT" w:cs="ArialNarrow"/>
          <w:sz w:val="22"/>
          <w:szCs w:val="22"/>
        </w:rPr>
      </w:pPr>
      <w:r w:rsidRPr="00CC69DF">
        <w:rPr>
          <w:rFonts w:ascii="Tw Cen MT" w:eastAsiaTheme="minorHAnsi" w:hAnsi="Tw Cen MT" w:cs="ArialNarrow"/>
          <w:sz w:val="22"/>
          <w:szCs w:val="22"/>
        </w:rPr>
        <w:t>Working out material and resources for the upcoming activity.</w:t>
      </w:r>
    </w:p>
    <w:p w:rsidR="00CC69DF" w:rsidRPr="00CC69DF" w:rsidRDefault="00CC69DF" w:rsidP="00CC69DF">
      <w:pPr>
        <w:pStyle w:val="ListParagraph"/>
        <w:numPr>
          <w:ilvl w:val="0"/>
          <w:numId w:val="34"/>
        </w:numPr>
        <w:rPr>
          <w:rFonts w:ascii="Tw Cen MT" w:eastAsiaTheme="minorHAnsi" w:hAnsi="Tw Cen MT" w:cs="ArialNarrow"/>
          <w:sz w:val="22"/>
          <w:szCs w:val="22"/>
        </w:rPr>
      </w:pPr>
      <w:r w:rsidRPr="00CC69DF">
        <w:rPr>
          <w:rFonts w:ascii="Tw Cen MT" w:eastAsiaTheme="minorHAnsi" w:hAnsi="Tw Cen MT" w:cs="ArialNarrow"/>
          <w:sz w:val="22"/>
          <w:szCs w:val="22"/>
        </w:rPr>
        <w:t>Checking rebar details with the bending schedule.</w:t>
      </w:r>
    </w:p>
    <w:p w:rsidR="00CC69DF" w:rsidRPr="00CC69DF" w:rsidRDefault="00CC69DF" w:rsidP="00CC69DF">
      <w:pPr>
        <w:pStyle w:val="ListParagraph"/>
        <w:numPr>
          <w:ilvl w:val="0"/>
          <w:numId w:val="34"/>
        </w:numPr>
        <w:rPr>
          <w:rFonts w:ascii="Tw Cen MT" w:eastAsiaTheme="minorHAnsi" w:hAnsi="Tw Cen MT" w:cs="ArialNarrow"/>
          <w:sz w:val="22"/>
          <w:szCs w:val="22"/>
        </w:rPr>
      </w:pPr>
      <w:r w:rsidRPr="00CC69DF">
        <w:rPr>
          <w:rFonts w:ascii="Tw Cen MT" w:eastAsiaTheme="minorHAnsi" w:hAnsi="Tw Cen MT" w:cs="ArialNarrow"/>
          <w:sz w:val="22"/>
          <w:szCs w:val="22"/>
        </w:rPr>
        <w:t>Handling manpower and materials as per the site condition.</w:t>
      </w:r>
    </w:p>
    <w:p w:rsidR="00CC69DF" w:rsidRPr="00FA6BC6" w:rsidRDefault="00CC69DF" w:rsidP="00CC69DF">
      <w:pPr>
        <w:ind w:left="-540"/>
        <w:rPr>
          <w:rFonts w:ascii="Tw Cen MT" w:hAnsi="Tw Cen MT" w:cs="Arial"/>
          <w:b/>
          <w:bCs/>
          <w:color w:val="244061" w:themeColor="accent1" w:themeShade="80"/>
        </w:rPr>
      </w:pPr>
    </w:p>
    <w:p w:rsidR="00E5284F" w:rsidRPr="00AF1318" w:rsidRDefault="0023532E" w:rsidP="00E5284F">
      <w:pPr>
        <w:ind w:left="-540"/>
        <w:rPr>
          <w:rFonts w:ascii="Tw Cen MT" w:hAnsi="Tw Cen MT" w:cs="Arial"/>
          <w:bCs/>
          <w:sz w:val="22"/>
          <w:szCs w:val="22"/>
        </w:rPr>
      </w:pPr>
      <w:r w:rsidRPr="00FA6BC6">
        <w:rPr>
          <w:rFonts w:ascii="Tw Cen MT" w:hAnsi="Tw Cen MT" w:cs="Arial"/>
          <w:b/>
          <w:bCs/>
          <w:color w:val="244061" w:themeColor="accent1" w:themeShade="80"/>
        </w:rPr>
        <w:t>7</w:t>
      </w:r>
      <w:r w:rsidR="00E5284F" w:rsidRPr="00FA6BC6">
        <w:rPr>
          <w:rFonts w:ascii="Tw Cen MT" w:hAnsi="Tw Cen MT" w:cs="Arial"/>
          <w:b/>
          <w:bCs/>
          <w:color w:val="244061" w:themeColor="accent1" w:themeShade="80"/>
        </w:rPr>
        <w:t xml:space="preserve">. </w:t>
      </w:r>
      <w:r w:rsidR="00CC69DF" w:rsidRPr="00FA6BC6">
        <w:rPr>
          <w:rFonts w:ascii="Tw Cen MT" w:hAnsi="Tw Cen MT" w:cs="Arial"/>
          <w:b/>
          <w:bCs/>
          <w:color w:val="244061" w:themeColor="accent1" w:themeShade="80"/>
        </w:rPr>
        <w:t>Sobha Developers Ltd</w:t>
      </w:r>
      <w:r w:rsidR="00E5284F" w:rsidRPr="00FA6BC6">
        <w:rPr>
          <w:rFonts w:ascii="Tw Cen MT" w:hAnsi="Tw Cen MT" w:cs="Arial"/>
          <w:b/>
          <w:bCs/>
          <w:color w:val="244061" w:themeColor="accent1" w:themeShade="80"/>
        </w:rPr>
        <w:tab/>
      </w:r>
      <w:r w:rsidR="00E5284F" w:rsidRPr="00AF1318">
        <w:rPr>
          <w:rFonts w:ascii="Tw Cen MT" w:hAnsi="Tw Cen MT" w:cs="Arial"/>
          <w:bCs/>
          <w:iCs/>
          <w:sz w:val="22"/>
          <w:szCs w:val="22"/>
        </w:rPr>
        <w:tab/>
      </w:r>
      <w:r w:rsidR="00E5284F" w:rsidRPr="00AF1318">
        <w:rPr>
          <w:rFonts w:ascii="Tw Cen MT" w:hAnsi="Tw Cen MT" w:cs="Arial"/>
          <w:bCs/>
          <w:iCs/>
          <w:sz w:val="22"/>
          <w:szCs w:val="22"/>
        </w:rPr>
        <w:tab/>
      </w:r>
      <w:r w:rsidR="00E5284F" w:rsidRPr="00AF1318">
        <w:rPr>
          <w:rFonts w:ascii="Tw Cen MT" w:hAnsi="Tw Cen MT" w:cs="Arial"/>
          <w:bCs/>
          <w:iCs/>
          <w:sz w:val="22"/>
          <w:szCs w:val="22"/>
        </w:rPr>
        <w:tab/>
      </w:r>
    </w:p>
    <w:p w:rsidR="00C1330B" w:rsidRDefault="00CC69DF" w:rsidP="005020DF">
      <w:pPr>
        <w:ind w:left="-540"/>
        <w:rPr>
          <w:rFonts w:ascii="Tw Cen MT" w:hAnsi="Tw Cen MT" w:cs="Arial"/>
          <w:bCs/>
          <w:sz w:val="22"/>
          <w:szCs w:val="22"/>
        </w:rPr>
      </w:pPr>
      <w:r>
        <w:rPr>
          <w:rFonts w:ascii="Tw Cen MT" w:hAnsi="Tw Cen MT" w:cs="Arial"/>
          <w:bCs/>
          <w:iCs/>
          <w:sz w:val="22"/>
          <w:szCs w:val="22"/>
        </w:rPr>
        <w:t>Site</w:t>
      </w:r>
      <w:r w:rsidR="005020DF" w:rsidRPr="00AF1318">
        <w:rPr>
          <w:rFonts w:ascii="Tw Cen MT" w:hAnsi="Tw Cen MT" w:cs="Arial"/>
          <w:bCs/>
          <w:iCs/>
          <w:sz w:val="22"/>
          <w:szCs w:val="22"/>
        </w:rPr>
        <w:t>Engineer (</w:t>
      </w:r>
      <w:r>
        <w:rPr>
          <w:rFonts w:ascii="Tw Cen MT" w:hAnsi="Tw Cen MT" w:cs="Arial"/>
          <w:bCs/>
          <w:iCs/>
          <w:sz w:val="22"/>
          <w:szCs w:val="22"/>
        </w:rPr>
        <w:t>Jul 2006~</w:t>
      </w:r>
      <w:r w:rsidRPr="00CC69DF">
        <w:rPr>
          <w:rFonts w:ascii="Tw Cen MT" w:hAnsi="Tw Cen MT" w:cs="Arial"/>
          <w:bCs/>
          <w:iCs/>
          <w:sz w:val="22"/>
          <w:szCs w:val="22"/>
        </w:rPr>
        <w:t>Sep2007</w:t>
      </w:r>
      <w:r w:rsidR="005020DF" w:rsidRPr="00AF1318">
        <w:rPr>
          <w:rFonts w:ascii="Tw Cen MT" w:hAnsi="Tw Cen MT" w:cs="Arial"/>
          <w:bCs/>
          <w:sz w:val="22"/>
          <w:szCs w:val="22"/>
        </w:rPr>
        <w:t>)</w:t>
      </w:r>
    </w:p>
    <w:p w:rsidR="00CC69DF" w:rsidRPr="00FA6BC6" w:rsidRDefault="00CC69DF" w:rsidP="005020DF">
      <w:pPr>
        <w:ind w:left="-540"/>
        <w:rPr>
          <w:rFonts w:ascii="Tw Cen MT" w:hAnsi="Tw Cen MT"/>
          <w:color w:val="244061" w:themeColor="accent1" w:themeShade="80"/>
        </w:rPr>
      </w:pPr>
      <w:r>
        <w:rPr>
          <w:rFonts w:ascii="Tw Cen MT" w:hAnsi="Tw Cen MT" w:cs="Arial"/>
          <w:bCs/>
          <w:sz w:val="22"/>
          <w:szCs w:val="22"/>
        </w:rPr>
        <w:t>Project:</w:t>
      </w:r>
      <w:r w:rsidRPr="00FA6BC6">
        <w:rPr>
          <w:rFonts w:ascii="Tw Cen MT" w:hAnsi="Tw Cen MT"/>
          <w:color w:val="244061" w:themeColor="accent1" w:themeShade="80"/>
        </w:rPr>
        <w:t xml:space="preserve">Sobha Sunscape Residential Building </w:t>
      </w:r>
      <w:r w:rsidRPr="00FA6BC6">
        <w:rPr>
          <w:rFonts w:ascii="Tw Cen MT" w:hAnsi="Tw Cen MT"/>
          <w:bCs/>
          <w:color w:val="244061" w:themeColor="accent1" w:themeShade="80"/>
        </w:rPr>
        <w:t>Bangalore, INDIA</w:t>
      </w:r>
    </w:p>
    <w:p w:rsidR="00CC69DF" w:rsidRPr="00FA6BC6" w:rsidRDefault="00CC69DF" w:rsidP="00CC69DF">
      <w:pPr>
        <w:ind w:left="-540"/>
        <w:rPr>
          <w:rFonts w:ascii="Tw Cen MT" w:hAnsi="Tw Cen MT"/>
          <w:color w:val="244061" w:themeColor="accent1" w:themeShade="80"/>
        </w:rPr>
      </w:pPr>
      <w:r w:rsidRPr="00FA6BC6">
        <w:rPr>
          <w:rFonts w:ascii="Tw Cen MT" w:hAnsi="Tw Cen MT"/>
          <w:color w:val="244061" w:themeColor="accent1" w:themeShade="80"/>
        </w:rPr>
        <w:t>B+G+15, High-rise with Multilevel Car Parking(Value 200 Cr INR)</w:t>
      </w:r>
    </w:p>
    <w:p w:rsidR="00CC69DF" w:rsidRDefault="00CC69DF" w:rsidP="00CC69DF">
      <w:pPr>
        <w:ind w:left="-540"/>
        <w:rPr>
          <w:rFonts w:ascii="Tw Cen MT" w:hAnsi="Tw Cen MT" w:cs="Arial"/>
          <w:sz w:val="22"/>
          <w:szCs w:val="22"/>
        </w:rPr>
      </w:pPr>
    </w:p>
    <w:p w:rsidR="00CC69DF" w:rsidRPr="00AF1318" w:rsidRDefault="00CC69DF" w:rsidP="00CC69DF">
      <w:pPr>
        <w:ind w:left="-540"/>
        <w:rPr>
          <w:rFonts w:ascii="Tw Cen MT" w:hAnsi="Tw Cen MT" w:cs="Arial"/>
          <w:sz w:val="22"/>
          <w:szCs w:val="22"/>
        </w:rPr>
      </w:pPr>
      <w:r w:rsidRPr="00E503F1">
        <w:rPr>
          <w:rFonts w:ascii="Tw Cen MT" w:hAnsi="Tw Cen MT" w:cs="Arial"/>
          <w:sz w:val="22"/>
          <w:szCs w:val="22"/>
        </w:rPr>
        <w:t>Job responsibilities:</w:t>
      </w:r>
    </w:p>
    <w:p w:rsidR="00CC69DF" w:rsidRPr="008D21EB" w:rsidRDefault="00CC69DF" w:rsidP="00CC69DF">
      <w:pPr>
        <w:pStyle w:val="ListParagraph"/>
        <w:numPr>
          <w:ilvl w:val="0"/>
          <w:numId w:val="33"/>
        </w:numPr>
        <w:spacing w:after="160" w:line="259" w:lineRule="auto"/>
        <w:rPr>
          <w:rFonts w:ascii="Tw Cen MT" w:hAnsi="Tw Cen MT"/>
        </w:rPr>
      </w:pPr>
      <w:r w:rsidRPr="008D21EB">
        <w:rPr>
          <w:rFonts w:ascii="Tw Cen MT" w:hAnsi="Tw Cen MT"/>
        </w:rPr>
        <w:t>Project Execution from Excavation to Finishing Work.</w:t>
      </w:r>
    </w:p>
    <w:p w:rsidR="00CC69DF" w:rsidRPr="008D21EB" w:rsidRDefault="00CC69DF" w:rsidP="00CC69DF">
      <w:pPr>
        <w:pStyle w:val="ListParagraph"/>
        <w:numPr>
          <w:ilvl w:val="0"/>
          <w:numId w:val="33"/>
        </w:numPr>
        <w:spacing w:after="160" w:line="259" w:lineRule="auto"/>
        <w:rPr>
          <w:rFonts w:ascii="Tw Cen MT" w:hAnsi="Tw Cen MT"/>
        </w:rPr>
      </w:pPr>
      <w:r w:rsidRPr="008D21EB">
        <w:rPr>
          <w:rFonts w:ascii="Tw Cen MT" w:hAnsi="Tw Cen MT"/>
        </w:rPr>
        <w:t xml:space="preserve">Marking from Foundation to slab. </w:t>
      </w:r>
    </w:p>
    <w:p w:rsidR="00CC69DF" w:rsidRPr="008D21EB" w:rsidRDefault="00CC69DF" w:rsidP="00CC69DF">
      <w:pPr>
        <w:pStyle w:val="ListParagraph"/>
        <w:numPr>
          <w:ilvl w:val="0"/>
          <w:numId w:val="33"/>
        </w:numPr>
        <w:spacing w:after="160" w:line="259" w:lineRule="auto"/>
        <w:rPr>
          <w:rFonts w:ascii="Tw Cen MT" w:hAnsi="Tw Cen MT"/>
        </w:rPr>
      </w:pPr>
      <w:r w:rsidRPr="008D21EB">
        <w:rPr>
          <w:rFonts w:ascii="Tw Cen MT" w:hAnsi="Tw Cen MT"/>
        </w:rPr>
        <w:t>Preparation of bar bending schedule.</w:t>
      </w:r>
    </w:p>
    <w:p w:rsidR="00CC69DF" w:rsidRPr="008D21EB" w:rsidRDefault="00CC69DF" w:rsidP="00CC69DF">
      <w:pPr>
        <w:pStyle w:val="ListParagraph"/>
        <w:numPr>
          <w:ilvl w:val="0"/>
          <w:numId w:val="33"/>
        </w:numPr>
        <w:spacing w:after="160" w:line="259" w:lineRule="auto"/>
        <w:rPr>
          <w:rFonts w:ascii="Tw Cen MT" w:hAnsi="Tw Cen MT"/>
        </w:rPr>
      </w:pPr>
      <w:r w:rsidRPr="008D21EB">
        <w:rPr>
          <w:rFonts w:ascii="Tw Cen MT" w:hAnsi="Tw Cen MT"/>
        </w:rPr>
        <w:t>Quantities take off for concrete, shuttering, Rebar and finishing works.</w:t>
      </w:r>
    </w:p>
    <w:p w:rsidR="00CC69DF" w:rsidRPr="008D21EB" w:rsidRDefault="00CC69DF" w:rsidP="00CC69DF">
      <w:pPr>
        <w:pStyle w:val="ListParagraph"/>
        <w:numPr>
          <w:ilvl w:val="0"/>
          <w:numId w:val="33"/>
        </w:numPr>
        <w:spacing w:after="160" w:line="259" w:lineRule="auto"/>
        <w:rPr>
          <w:rFonts w:ascii="Tw Cen MT" w:hAnsi="Tw Cen MT"/>
        </w:rPr>
      </w:pPr>
      <w:r w:rsidRPr="008D21EB">
        <w:rPr>
          <w:rFonts w:ascii="Tw Cen MT" w:hAnsi="Tw Cen MT"/>
        </w:rPr>
        <w:t>Execution of Basement SSM Wall and waterproofing.</w:t>
      </w:r>
    </w:p>
    <w:p w:rsidR="00CC69DF" w:rsidRPr="008D21EB" w:rsidRDefault="00CC69DF" w:rsidP="00CC69DF">
      <w:pPr>
        <w:pStyle w:val="ListParagraph"/>
        <w:numPr>
          <w:ilvl w:val="0"/>
          <w:numId w:val="33"/>
        </w:numPr>
        <w:spacing w:after="160" w:line="259" w:lineRule="auto"/>
        <w:rPr>
          <w:rFonts w:ascii="Tw Cen MT" w:hAnsi="Tw Cen MT"/>
        </w:rPr>
      </w:pPr>
      <w:r w:rsidRPr="008D21EB">
        <w:rPr>
          <w:rFonts w:ascii="Tw Cen MT" w:hAnsi="Tw Cen MT"/>
        </w:rPr>
        <w:t>Preparation of Measurement Book and Bills.</w:t>
      </w:r>
    </w:p>
    <w:p w:rsidR="00CC69DF" w:rsidRPr="008D21EB" w:rsidRDefault="00CC69DF" w:rsidP="00CC69DF">
      <w:pPr>
        <w:pStyle w:val="ListParagraph"/>
        <w:numPr>
          <w:ilvl w:val="0"/>
          <w:numId w:val="33"/>
        </w:numPr>
        <w:spacing w:after="160" w:line="259" w:lineRule="auto"/>
        <w:rPr>
          <w:rFonts w:ascii="Tw Cen MT" w:hAnsi="Tw Cen MT"/>
        </w:rPr>
      </w:pPr>
      <w:r w:rsidRPr="008D21EB">
        <w:rPr>
          <w:rFonts w:ascii="Tw Cen MT" w:hAnsi="Tw Cen MT"/>
        </w:rPr>
        <w:t xml:space="preserve">Checking of Rebar details with the bending schedule. </w:t>
      </w:r>
    </w:p>
    <w:p w:rsidR="00CC69DF" w:rsidRPr="004740F5" w:rsidRDefault="00CC69DF" w:rsidP="004740F5">
      <w:pPr>
        <w:pStyle w:val="ListParagraph"/>
        <w:numPr>
          <w:ilvl w:val="0"/>
          <w:numId w:val="33"/>
        </w:numPr>
        <w:spacing w:after="160" w:line="259" w:lineRule="auto"/>
        <w:rPr>
          <w:rFonts w:ascii="Tw Cen MT" w:hAnsi="Tw Cen MT"/>
        </w:rPr>
      </w:pPr>
      <w:r w:rsidRPr="008D21EB">
        <w:rPr>
          <w:rFonts w:ascii="Tw Cen MT" w:hAnsi="Tw Cen MT"/>
        </w:rPr>
        <w:t>Allocation of manpower, equipment and materials on site.</w:t>
      </w:r>
    </w:p>
    <w:p w:rsidR="00CC69DF" w:rsidRPr="00FA6BC6" w:rsidRDefault="00CC69DF" w:rsidP="00CC69DF">
      <w:pPr>
        <w:ind w:left="-540"/>
        <w:rPr>
          <w:rFonts w:ascii="Tw Cen MT" w:hAnsi="Tw Cen MT" w:cs="Arial"/>
          <w:b/>
          <w:bCs/>
          <w:color w:val="244061" w:themeColor="accent1" w:themeShade="80"/>
        </w:rPr>
      </w:pPr>
      <w:r w:rsidRPr="00FA6BC6">
        <w:rPr>
          <w:rFonts w:ascii="Tw Cen MT" w:hAnsi="Tw Cen MT" w:cs="Arial"/>
          <w:b/>
          <w:bCs/>
          <w:color w:val="244061" w:themeColor="accent1" w:themeShade="80"/>
        </w:rPr>
        <w:t>Education</w:t>
      </w:r>
    </w:p>
    <w:p w:rsidR="00CC69DF" w:rsidRPr="00CC69DF" w:rsidRDefault="00CC69DF" w:rsidP="00CC69DF">
      <w:pPr>
        <w:ind w:left="-540"/>
        <w:rPr>
          <w:rFonts w:ascii="Tw Cen MT" w:hAnsi="Tw Cen MT" w:cs="Arial"/>
          <w:sz w:val="22"/>
          <w:szCs w:val="22"/>
        </w:rPr>
      </w:pPr>
      <w:r w:rsidRPr="00CC69DF">
        <w:rPr>
          <w:rFonts w:ascii="Tw Cen MT" w:hAnsi="Tw Cen MT" w:cs="Arial"/>
          <w:sz w:val="22"/>
          <w:szCs w:val="22"/>
        </w:rPr>
        <w:t>1. Bachelor of Engineering (Civil &amp; Structural Engineer) Annamalai University 2006. Tamil Nadu, India</w:t>
      </w:r>
    </w:p>
    <w:p w:rsidR="00CC69DF" w:rsidRDefault="00CC69DF" w:rsidP="00CC69DF">
      <w:pPr>
        <w:ind w:left="-540"/>
        <w:rPr>
          <w:rFonts w:ascii="Tw Cen MT" w:hAnsi="Tw Cen MT" w:cs="Arial"/>
          <w:sz w:val="22"/>
          <w:szCs w:val="22"/>
        </w:rPr>
      </w:pPr>
      <w:r w:rsidRPr="00CC69DF">
        <w:rPr>
          <w:rFonts w:ascii="Tw Cen MT" w:hAnsi="Tw Cen MT" w:cs="Arial"/>
          <w:sz w:val="22"/>
          <w:szCs w:val="22"/>
        </w:rPr>
        <w:t>2. PG-Urban Planning and Development from IGNOU in the 2018</w:t>
      </w:r>
    </w:p>
    <w:p w:rsidR="00C14EEC" w:rsidRPr="00CC69DF" w:rsidRDefault="00C14EEC" w:rsidP="00CC69DF">
      <w:pPr>
        <w:ind w:left="-540"/>
        <w:rPr>
          <w:rFonts w:ascii="Tw Cen MT" w:hAnsi="Tw Cen MT" w:cs="Arial"/>
          <w:sz w:val="22"/>
          <w:szCs w:val="22"/>
        </w:rPr>
      </w:pPr>
    </w:p>
    <w:p w:rsidR="00C14EEC" w:rsidRPr="00FA6BC6" w:rsidRDefault="00CC69DF" w:rsidP="00FA6BC6">
      <w:pPr>
        <w:pStyle w:val="Heading4"/>
      </w:pPr>
      <w:r w:rsidRPr="00FA6BC6">
        <w:t xml:space="preserve">Professional Membership </w:t>
      </w:r>
    </w:p>
    <w:p w:rsidR="00CC69DF" w:rsidRPr="00CC69DF" w:rsidRDefault="00CC69DF" w:rsidP="00CC69DF">
      <w:pPr>
        <w:ind w:left="-540"/>
        <w:rPr>
          <w:rFonts w:ascii="Tw Cen MT" w:hAnsi="Tw Cen MT" w:cs="Arial"/>
          <w:sz w:val="22"/>
          <w:szCs w:val="22"/>
        </w:rPr>
      </w:pPr>
      <w:r w:rsidRPr="00CC69DF">
        <w:rPr>
          <w:rFonts w:ascii="Tw Cen MT" w:hAnsi="Tw Cen MT" w:cs="Arial"/>
          <w:sz w:val="22"/>
          <w:szCs w:val="22"/>
        </w:rPr>
        <w:t>Saudi Council of Engineers certification. (Civil Engr) since Jun 2011</w:t>
      </w:r>
    </w:p>
    <w:p w:rsidR="00CC69DF" w:rsidRPr="00FA6BC6" w:rsidRDefault="00CC69DF" w:rsidP="00CC69DF">
      <w:pPr>
        <w:ind w:left="-540"/>
        <w:rPr>
          <w:rFonts w:ascii="Tw Cen MT" w:hAnsi="Tw Cen MT" w:cs="Arial"/>
          <w:color w:val="244061" w:themeColor="accent1" w:themeShade="80"/>
          <w:sz w:val="22"/>
          <w:szCs w:val="22"/>
        </w:rPr>
      </w:pPr>
    </w:p>
    <w:p w:rsidR="00CC69DF" w:rsidRPr="00FA6BC6" w:rsidRDefault="00CC69DF" w:rsidP="00CC69DF">
      <w:pPr>
        <w:ind w:left="-540"/>
        <w:rPr>
          <w:rFonts w:ascii="Tw Cen MT" w:hAnsi="Tw Cen MT" w:cs="Arial"/>
          <w:b/>
          <w:bCs/>
          <w:color w:val="244061" w:themeColor="accent1" w:themeShade="80"/>
        </w:rPr>
      </w:pPr>
      <w:r w:rsidRPr="00FA6BC6">
        <w:rPr>
          <w:rFonts w:ascii="Tw Cen MT" w:hAnsi="Tw Cen MT" w:cs="Arial"/>
          <w:b/>
          <w:bCs/>
          <w:color w:val="244061" w:themeColor="accent1" w:themeShade="80"/>
        </w:rPr>
        <w:t>Professional Development</w:t>
      </w:r>
    </w:p>
    <w:p w:rsidR="00CC69DF" w:rsidRDefault="00CC69DF" w:rsidP="00CC69DF">
      <w:pPr>
        <w:ind w:left="-540"/>
        <w:rPr>
          <w:rFonts w:ascii="Tw Cen MT" w:hAnsi="Tw Cen MT" w:cs="Arial"/>
          <w:sz w:val="22"/>
          <w:szCs w:val="22"/>
        </w:rPr>
      </w:pPr>
      <w:r w:rsidRPr="00CC69DF">
        <w:rPr>
          <w:rFonts w:ascii="Tw Cen MT" w:hAnsi="Tw Cen MT" w:cs="Arial"/>
          <w:sz w:val="22"/>
          <w:szCs w:val="22"/>
        </w:rPr>
        <w:t>QMS Certification Training one week Program and safety Training HIRA</w:t>
      </w:r>
    </w:p>
    <w:p w:rsidR="00CC69DF" w:rsidRDefault="00CC69DF" w:rsidP="00CC69DF">
      <w:pPr>
        <w:ind w:left="-540"/>
        <w:rPr>
          <w:rFonts w:ascii="Tw Cen MT" w:hAnsi="Tw Cen MT" w:cs="Arial"/>
          <w:sz w:val="22"/>
          <w:szCs w:val="22"/>
        </w:rPr>
      </w:pPr>
    </w:p>
    <w:p w:rsidR="00CC69DF" w:rsidRPr="00FA6BC6" w:rsidRDefault="00CC69DF" w:rsidP="00FA6BC6">
      <w:pPr>
        <w:pStyle w:val="Heading4"/>
      </w:pPr>
      <w:r w:rsidRPr="00FA6BC6">
        <w:t>IT Skills</w:t>
      </w:r>
    </w:p>
    <w:p w:rsidR="00CC69DF" w:rsidRDefault="00CC69DF" w:rsidP="004740F5">
      <w:pPr>
        <w:ind w:left="-540"/>
        <w:rPr>
          <w:rFonts w:ascii="Tw Cen MT" w:hAnsi="Tw Cen MT" w:cs="Arial"/>
          <w:sz w:val="22"/>
          <w:szCs w:val="22"/>
        </w:rPr>
      </w:pPr>
      <w:r w:rsidRPr="00CC69DF">
        <w:rPr>
          <w:rFonts w:ascii="Tw Cen MT" w:hAnsi="Tw Cen MT"/>
        </w:rPr>
        <w:t>CAD, MS Office, MS Project, ERP.</w:t>
      </w:r>
    </w:p>
    <w:p w:rsidR="004740F5" w:rsidRDefault="004740F5" w:rsidP="00FA6BC6">
      <w:pPr>
        <w:pStyle w:val="Heading4"/>
      </w:pPr>
    </w:p>
    <w:p w:rsidR="00547703" w:rsidRPr="00FA6BC6" w:rsidRDefault="00FA6BC6" w:rsidP="00FA6BC6">
      <w:pPr>
        <w:pStyle w:val="Heading4"/>
        <w:rPr>
          <w:sz w:val="22"/>
          <w:szCs w:val="22"/>
        </w:rPr>
      </w:pPr>
      <w:r>
        <w:t>Personal Details</w:t>
      </w:r>
    </w:p>
    <w:p w:rsidR="00C14EEC" w:rsidRDefault="00C14EEC" w:rsidP="00C14EEC">
      <w:pPr>
        <w:ind w:left="-540"/>
        <w:rPr>
          <w:rFonts w:ascii="Tw Cen MT" w:hAnsi="Tw Cen MT" w:cs="Arial"/>
          <w:sz w:val="22"/>
          <w:szCs w:val="22"/>
        </w:rPr>
      </w:pPr>
      <w:r>
        <w:rPr>
          <w:rFonts w:ascii="Tw Cen MT" w:hAnsi="Tw Cen MT" w:cs="Arial"/>
          <w:sz w:val="22"/>
          <w:szCs w:val="22"/>
        </w:rPr>
        <w:t>Born</w:t>
      </w:r>
      <w:r w:rsidR="000940A2">
        <w:rPr>
          <w:rFonts w:ascii="Tw Cen MT" w:hAnsi="Tw Cen MT" w:cs="Arial"/>
          <w:sz w:val="22"/>
          <w:szCs w:val="22"/>
        </w:rPr>
        <w:tab/>
      </w:r>
      <w:r w:rsidR="000940A2">
        <w:rPr>
          <w:rFonts w:ascii="Tw Cen MT" w:hAnsi="Tw Cen MT" w:cs="Arial"/>
          <w:sz w:val="22"/>
          <w:szCs w:val="22"/>
        </w:rPr>
        <w:tab/>
      </w:r>
      <w:r>
        <w:rPr>
          <w:rFonts w:ascii="Tw Cen MT" w:hAnsi="Tw Cen MT" w:cs="Arial"/>
          <w:sz w:val="22"/>
          <w:szCs w:val="22"/>
        </w:rPr>
        <w:tab/>
      </w:r>
      <w:r w:rsidR="00AB43B4" w:rsidRPr="00AF1318">
        <w:rPr>
          <w:rFonts w:ascii="Tw Cen MT" w:hAnsi="Tw Cen MT" w:cs="Arial"/>
          <w:sz w:val="22"/>
          <w:szCs w:val="22"/>
        </w:rPr>
        <w:t xml:space="preserve">: </w:t>
      </w:r>
      <w:r w:rsidR="00B749E1" w:rsidRPr="00B749E1">
        <w:rPr>
          <w:rFonts w:ascii="Tw Cen MT" w:hAnsi="Tw Cen MT"/>
          <w:bCs/>
        </w:rPr>
        <w:t>5.10.1983</w:t>
      </w:r>
    </w:p>
    <w:p w:rsidR="00C14EEC" w:rsidRPr="00C14EEC" w:rsidRDefault="00C14EEC" w:rsidP="00C14EEC">
      <w:pPr>
        <w:ind w:left="-540"/>
        <w:rPr>
          <w:rFonts w:ascii="Tw Cen MT" w:hAnsi="Tw Cen MT" w:cs="Arial"/>
          <w:sz w:val="22"/>
          <w:szCs w:val="22"/>
        </w:rPr>
      </w:pPr>
      <w:r w:rsidRPr="00C14EEC">
        <w:rPr>
          <w:rFonts w:ascii="Tw Cen MT" w:hAnsi="Tw Cen MT"/>
          <w:bCs/>
        </w:rPr>
        <w:t>Status</w:t>
      </w:r>
      <w:r w:rsidRPr="00C14EEC">
        <w:rPr>
          <w:rFonts w:ascii="Tw Cen MT" w:hAnsi="Tw Cen MT"/>
          <w:bCs/>
        </w:rPr>
        <w:tab/>
        <w:t xml:space="preserve">           :  Married</w:t>
      </w:r>
    </w:p>
    <w:p w:rsidR="00C14EEC" w:rsidRPr="00C14EEC" w:rsidRDefault="00C14EEC" w:rsidP="00C14EEC">
      <w:pPr>
        <w:ind w:left="-540"/>
        <w:rPr>
          <w:rFonts w:ascii="Tw Cen MT" w:hAnsi="Tw Cen MT"/>
          <w:bCs/>
        </w:rPr>
      </w:pPr>
      <w:r w:rsidRPr="00C14EEC">
        <w:rPr>
          <w:rFonts w:ascii="Tw Cen MT" w:hAnsi="Tw Cen MT"/>
          <w:bCs/>
        </w:rPr>
        <w:t>Nationality</w:t>
      </w:r>
      <w:r w:rsidRPr="00C14EEC">
        <w:rPr>
          <w:rFonts w:ascii="Tw Cen MT" w:hAnsi="Tw Cen MT"/>
          <w:bCs/>
        </w:rPr>
        <w:tab/>
      </w:r>
      <w:r>
        <w:rPr>
          <w:rFonts w:ascii="Tw Cen MT" w:hAnsi="Tw Cen MT"/>
          <w:bCs/>
          <w:color w:val="00B0F0"/>
        </w:rPr>
        <w:tab/>
      </w:r>
      <w:r w:rsidRPr="00C14EEC">
        <w:rPr>
          <w:rFonts w:ascii="Tw Cen MT" w:hAnsi="Tw Cen MT"/>
          <w:bCs/>
        </w:rPr>
        <w:t>:  Indian</w:t>
      </w:r>
    </w:p>
    <w:p w:rsidR="00C14EEC" w:rsidRPr="00C14EEC" w:rsidRDefault="00C14EEC" w:rsidP="00C14EEC">
      <w:pPr>
        <w:ind w:left="-540"/>
        <w:rPr>
          <w:rFonts w:ascii="Tw Cen MT" w:hAnsi="Tw Cen MT"/>
          <w:bCs/>
        </w:rPr>
      </w:pPr>
      <w:r>
        <w:rPr>
          <w:rFonts w:ascii="Tw Cen MT" w:hAnsi="Tw Cen MT" w:cs="Arial"/>
          <w:sz w:val="22"/>
          <w:szCs w:val="22"/>
        </w:rPr>
        <w:t xml:space="preserve">Passport </w:t>
      </w:r>
      <w:r w:rsidR="00CC69DF">
        <w:rPr>
          <w:rFonts w:ascii="Tw Cen MT" w:hAnsi="Tw Cen MT" w:cs="Arial"/>
          <w:sz w:val="22"/>
          <w:szCs w:val="22"/>
        </w:rPr>
        <w:t>/ Validity</w:t>
      </w:r>
      <w:r w:rsidR="00CC69DF">
        <w:rPr>
          <w:rFonts w:ascii="Tw Cen MT" w:hAnsi="Tw Cen MT" w:cs="Arial"/>
          <w:sz w:val="22"/>
          <w:szCs w:val="22"/>
        </w:rPr>
        <w:tab/>
      </w:r>
      <w:r w:rsidR="00E67752" w:rsidRPr="00AF1318">
        <w:rPr>
          <w:rFonts w:ascii="Tw Cen MT" w:hAnsi="Tw Cen MT" w:cs="Arial"/>
          <w:sz w:val="22"/>
          <w:szCs w:val="22"/>
        </w:rPr>
        <w:t xml:space="preserve">: </w:t>
      </w:r>
      <w:r w:rsidR="00CC69DF" w:rsidRPr="00C14EEC">
        <w:rPr>
          <w:rFonts w:ascii="Tw Cen MT" w:hAnsi="Tw Cen MT"/>
          <w:bCs/>
        </w:rPr>
        <w:t>R349911 / 23-07-2027</w:t>
      </w:r>
    </w:p>
    <w:p w:rsidR="00C14EEC" w:rsidRDefault="00C14EEC" w:rsidP="00C14EEC">
      <w:pPr>
        <w:ind w:left="-540"/>
        <w:rPr>
          <w:rFonts w:ascii="Tw Cen MT" w:hAnsi="Tw Cen MT"/>
          <w:color w:val="000000" w:themeColor="text1"/>
        </w:rPr>
      </w:pPr>
      <w:r w:rsidRPr="00C14EEC">
        <w:rPr>
          <w:rFonts w:ascii="Tw Cen MT" w:hAnsi="Tw Cen MT"/>
          <w:bCs/>
        </w:rPr>
        <w:t>Address</w:t>
      </w:r>
      <w:r>
        <w:rPr>
          <w:rFonts w:ascii="Tw Cen MT" w:hAnsi="Tw Cen MT"/>
          <w:bCs/>
          <w:color w:val="0070C0"/>
        </w:rPr>
        <w:tab/>
      </w:r>
      <w:r>
        <w:rPr>
          <w:rFonts w:ascii="Tw Cen MT" w:hAnsi="Tw Cen MT"/>
          <w:bCs/>
          <w:color w:val="0070C0"/>
        </w:rPr>
        <w:tab/>
      </w:r>
      <w:r>
        <w:rPr>
          <w:rFonts w:ascii="Tw Cen MT" w:hAnsi="Tw Cen MT" w:cs="Arial"/>
          <w:sz w:val="22"/>
          <w:szCs w:val="22"/>
        </w:rPr>
        <w:t xml:space="preserve">:  </w:t>
      </w:r>
      <w:r w:rsidRPr="008D21EB">
        <w:rPr>
          <w:rFonts w:ascii="Tw Cen MT" w:hAnsi="Tw Cen MT"/>
          <w:color w:val="000000" w:themeColor="text1"/>
        </w:rPr>
        <w:t>36, Murugan</w:t>
      </w:r>
      <w:r>
        <w:rPr>
          <w:rFonts w:ascii="Tw Cen MT" w:hAnsi="Tw Cen MT"/>
          <w:color w:val="000000" w:themeColor="text1"/>
        </w:rPr>
        <w:t xml:space="preserve"> nagar</w:t>
      </w:r>
      <w:r>
        <w:rPr>
          <w:rFonts w:ascii="Tw Cen MT" w:hAnsi="Tw Cen MT" w:cs="Arial"/>
          <w:sz w:val="22"/>
          <w:szCs w:val="22"/>
        </w:rPr>
        <w:t>,</w:t>
      </w:r>
      <w:r>
        <w:rPr>
          <w:rFonts w:ascii="Tw Cen MT" w:hAnsi="Tw Cen MT"/>
          <w:color w:val="000000" w:themeColor="text1"/>
        </w:rPr>
        <w:t xml:space="preserve"> Srinivasanallur, Kumbakonam, Tamil nadu, India</w:t>
      </w:r>
    </w:p>
    <w:p w:rsidR="00C14EEC" w:rsidRPr="00C14EEC" w:rsidRDefault="00C14EEC" w:rsidP="00C14EEC">
      <w:pPr>
        <w:ind w:left="-540"/>
        <w:rPr>
          <w:rFonts w:ascii="Tw Cen MT" w:hAnsi="Tw Cen MT"/>
          <w:color w:val="000000" w:themeColor="text1"/>
        </w:rPr>
      </w:pPr>
      <w:r w:rsidRPr="00C14EEC">
        <w:rPr>
          <w:rFonts w:ascii="Tw Cen MT" w:hAnsi="Tw Cen MT"/>
          <w:bCs/>
        </w:rPr>
        <w:t>Driving License</w:t>
      </w:r>
      <w:r>
        <w:rPr>
          <w:rFonts w:ascii="Tw Cen MT" w:hAnsi="Tw Cen MT"/>
          <w:bCs/>
          <w:color w:val="0070C0"/>
        </w:rPr>
        <w:tab/>
      </w:r>
      <w:r>
        <w:rPr>
          <w:rFonts w:ascii="Tw Cen MT" w:hAnsi="Tw Cen MT"/>
          <w:color w:val="000000" w:themeColor="text1"/>
        </w:rPr>
        <w:t xml:space="preserve">: </w:t>
      </w:r>
      <w:r w:rsidRPr="00455BE0">
        <w:rPr>
          <w:rFonts w:ascii="Tw Cen MT" w:hAnsi="Tw Cen MT"/>
          <w:bCs/>
        </w:rPr>
        <w:t>2315812947 (KSA)</w:t>
      </w:r>
    </w:p>
    <w:p w:rsidR="00547703" w:rsidRPr="004740F5" w:rsidRDefault="00C14EEC" w:rsidP="004740F5">
      <w:pPr>
        <w:ind w:left="720" w:right="-235" w:firstLine="720"/>
        <w:contextualSpacing/>
        <w:rPr>
          <w:rFonts w:ascii="Tw Cen MT" w:hAnsi="Tw Cen MT"/>
          <w:bCs/>
        </w:rPr>
      </w:pPr>
      <w:r>
        <w:rPr>
          <w:rFonts w:ascii="Tw Cen MT" w:hAnsi="Tw Cen MT"/>
          <w:bCs/>
        </w:rPr>
        <w:t xml:space="preserve">  20110004920</w:t>
      </w:r>
      <w:r w:rsidRPr="00455BE0">
        <w:rPr>
          <w:rFonts w:ascii="Tw Cen MT" w:hAnsi="Tw Cen MT"/>
          <w:bCs/>
        </w:rPr>
        <w:t>/27- 09-2031 (INDIA)</w:t>
      </w:r>
    </w:p>
    <w:p w:rsidR="00880FD2" w:rsidRPr="00AF1318" w:rsidRDefault="00226ADA" w:rsidP="00880FD2">
      <w:pPr>
        <w:ind w:left="-540" w:right="-423"/>
        <w:rPr>
          <w:rFonts w:ascii="Tw Cen MT" w:hAnsi="Tw Cen MT" w:cs="Arial"/>
          <w:sz w:val="22"/>
          <w:szCs w:val="22"/>
        </w:rPr>
      </w:pPr>
      <w:r w:rsidRPr="00AF1318">
        <w:rPr>
          <w:rFonts w:ascii="Tw Cen MT" w:hAnsi="Tw Cen MT" w:cs="Arial"/>
          <w:sz w:val="22"/>
          <w:szCs w:val="22"/>
        </w:rPr>
        <w:tab/>
      </w:r>
      <w:r w:rsidRPr="00AF1318">
        <w:rPr>
          <w:rFonts w:ascii="Tw Cen MT" w:hAnsi="Tw Cen MT" w:cs="Arial"/>
          <w:sz w:val="22"/>
          <w:szCs w:val="22"/>
        </w:rPr>
        <w:tab/>
      </w:r>
      <w:r w:rsidRPr="00AF1318">
        <w:rPr>
          <w:rFonts w:ascii="Tw Cen MT" w:hAnsi="Tw Cen MT" w:cs="Arial"/>
          <w:sz w:val="22"/>
          <w:szCs w:val="22"/>
        </w:rPr>
        <w:tab/>
      </w:r>
      <w:r w:rsidRPr="00AF1318">
        <w:rPr>
          <w:rFonts w:ascii="Tw Cen MT" w:hAnsi="Tw Cen MT" w:cs="Arial"/>
          <w:sz w:val="22"/>
          <w:szCs w:val="22"/>
        </w:rPr>
        <w:tab/>
      </w:r>
    </w:p>
    <w:p w:rsidR="006A4B32" w:rsidRPr="00AF1318" w:rsidRDefault="006A4B32" w:rsidP="00880FD2">
      <w:pPr>
        <w:ind w:left="-540" w:right="-423"/>
        <w:rPr>
          <w:rFonts w:ascii="Tw Cen MT" w:hAnsi="Tw Cen MT" w:cs="Arial"/>
          <w:sz w:val="22"/>
          <w:szCs w:val="22"/>
        </w:rPr>
      </w:pPr>
    </w:p>
    <w:p w:rsidR="00E67752" w:rsidRPr="00FA6BC6" w:rsidRDefault="00C14EEC" w:rsidP="00835DCE">
      <w:pPr>
        <w:ind w:left="-540"/>
        <w:rPr>
          <w:rFonts w:ascii="Tw Cen MT" w:hAnsi="Tw Cen MT" w:cs="Arial"/>
          <w:bCs/>
          <w:color w:val="244061" w:themeColor="accent1" w:themeShade="80"/>
        </w:rPr>
      </w:pPr>
      <w:r w:rsidRPr="00FA6BC6">
        <w:rPr>
          <w:rFonts w:ascii="Tw Cen MT" w:hAnsi="Tw Cen MT" w:cs="Arial"/>
          <w:bCs/>
          <w:color w:val="244061" w:themeColor="accent1" w:themeShade="80"/>
        </w:rPr>
        <w:t>Arun Jayakumar</w:t>
      </w:r>
    </w:p>
    <w:p w:rsidR="00AF1318" w:rsidRPr="00FA6BC6" w:rsidRDefault="00EF63FC" w:rsidP="00835DCE">
      <w:pPr>
        <w:ind w:left="-540"/>
        <w:rPr>
          <w:rFonts w:ascii="Tw Cen MT" w:hAnsi="Tw Cen MT" w:cs="Arial"/>
          <w:b/>
          <w:bCs/>
          <w:color w:val="244061" w:themeColor="accent1" w:themeShade="80"/>
        </w:rPr>
      </w:pPr>
      <w:r w:rsidRPr="00FA6BC6">
        <w:rPr>
          <w:rFonts w:ascii="Tw Cen MT" w:hAnsi="Tw Cen MT" w:cs="Arial"/>
          <w:bCs/>
          <w:color w:val="244061" w:themeColor="accent1" w:themeShade="80"/>
        </w:rPr>
        <w:t>Civil Engineer</w:t>
      </w:r>
    </w:p>
    <w:sectPr w:rsidR="00AF1318" w:rsidRPr="00FA6BC6" w:rsidSect="00B749E1">
      <w:pgSz w:w="11907" w:h="16839" w:code="9"/>
      <w:pgMar w:top="630" w:right="1017" w:bottom="1440" w:left="1440" w:header="720" w:footer="720" w:gutter="0"/>
      <w:pgBorders w:offsetFrom="page">
        <w:top w:val="thickThinSmallGap" w:sz="18" w:space="24" w:color="auto"/>
        <w:left w:val="thickThinSmallGap" w:sz="18" w:space="24" w:color="auto"/>
        <w:bottom w:val="thinThickSmallGap" w:sz="18" w:space="24" w:color="auto"/>
        <w:right w:val="thinThickSmallGap"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5334" w:rsidRDefault="00245334" w:rsidP="00E56571">
      <w:r>
        <w:separator/>
      </w:r>
    </w:p>
  </w:endnote>
  <w:endnote w:type="continuationSeparator" w:id="0">
    <w:p w:rsidR="00245334" w:rsidRDefault="00245334" w:rsidP="00E5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Narrow">
    <w:altName w:val="Arial"/>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w Cen MT">
    <w:altName w:val="Calibri"/>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5334" w:rsidRDefault="00245334" w:rsidP="00E56571">
      <w:r>
        <w:separator/>
      </w:r>
    </w:p>
  </w:footnote>
  <w:footnote w:type="continuationSeparator" w:id="0">
    <w:p w:rsidR="00245334" w:rsidRDefault="00245334" w:rsidP="00E56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13A5A"/>
    <w:multiLevelType w:val="hybridMultilevel"/>
    <w:tmpl w:val="2CCC1D18"/>
    <w:lvl w:ilvl="0" w:tplc="E402CD4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096A6B07"/>
    <w:multiLevelType w:val="hybridMultilevel"/>
    <w:tmpl w:val="69520328"/>
    <w:lvl w:ilvl="0" w:tplc="04090009">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0AE22AA5"/>
    <w:multiLevelType w:val="hybridMultilevel"/>
    <w:tmpl w:val="7A14B120"/>
    <w:lvl w:ilvl="0" w:tplc="39BE7810">
      <w:start w:val="1"/>
      <w:numFmt w:val="decimal"/>
      <w:lvlText w:val="%1."/>
      <w:lvlJc w:val="left"/>
      <w:pPr>
        <w:ind w:left="-180" w:hanging="360"/>
      </w:pPr>
      <w:rPr>
        <w:rFonts w:ascii="ArialNarrow" w:eastAsiaTheme="minorHAnsi" w:hAnsi="ArialNarrow" w:cs="ArialNarrow" w:hint="default"/>
        <w:color w:val="auto"/>
        <w:sz w:val="21"/>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0F530329"/>
    <w:multiLevelType w:val="hybridMultilevel"/>
    <w:tmpl w:val="C044A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67287"/>
    <w:multiLevelType w:val="hybridMultilevel"/>
    <w:tmpl w:val="FFE824EE"/>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149673BE"/>
    <w:multiLevelType w:val="hybridMultilevel"/>
    <w:tmpl w:val="47D2D63C"/>
    <w:lvl w:ilvl="0" w:tplc="04090009">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1A6E2D19"/>
    <w:multiLevelType w:val="hybridMultilevel"/>
    <w:tmpl w:val="88F81208"/>
    <w:lvl w:ilvl="0" w:tplc="04090009">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1F757346"/>
    <w:multiLevelType w:val="hybridMultilevel"/>
    <w:tmpl w:val="6B344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C40641"/>
    <w:multiLevelType w:val="hybridMultilevel"/>
    <w:tmpl w:val="2312C05E"/>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23011D8D"/>
    <w:multiLevelType w:val="multilevel"/>
    <w:tmpl w:val="B2A6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D6652"/>
    <w:multiLevelType w:val="hybridMultilevel"/>
    <w:tmpl w:val="327E7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352CD"/>
    <w:multiLevelType w:val="hybridMultilevel"/>
    <w:tmpl w:val="E758BCA0"/>
    <w:lvl w:ilvl="0" w:tplc="B24C828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23FD644E"/>
    <w:multiLevelType w:val="hybridMultilevel"/>
    <w:tmpl w:val="8550B6E4"/>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28D777A3"/>
    <w:multiLevelType w:val="hybridMultilevel"/>
    <w:tmpl w:val="D5E07C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3757C"/>
    <w:multiLevelType w:val="hybridMultilevel"/>
    <w:tmpl w:val="D4869D7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2DAC5050"/>
    <w:multiLevelType w:val="hybridMultilevel"/>
    <w:tmpl w:val="8C04F5E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7F50C5"/>
    <w:multiLevelType w:val="hybridMultilevel"/>
    <w:tmpl w:val="C59C7A2C"/>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7" w15:restartNumberingAfterBreak="0">
    <w:nsid w:val="3685425E"/>
    <w:multiLevelType w:val="hybridMultilevel"/>
    <w:tmpl w:val="98B4DD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EC7F05"/>
    <w:multiLevelType w:val="hybridMultilevel"/>
    <w:tmpl w:val="81F4DA6E"/>
    <w:lvl w:ilvl="0" w:tplc="04090009">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15:restartNumberingAfterBreak="0">
    <w:nsid w:val="3E5515A7"/>
    <w:multiLevelType w:val="hybridMultilevel"/>
    <w:tmpl w:val="7A188962"/>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0" w15:restartNumberingAfterBreak="0">
    <w:nsid w:val="4A6A12F6"/>
    <w:multiLevelType w:val="hybridMultilevel"/>
    <w:tmpl w:val="3DA4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F2F6D"/>
    <w:multiLevelType w:val="hybridMultilevel"/>
    <w:tmpl w:val="F97803A0"/>
    <w:lvl w:ilvl="0" w:tplc="52C4AB1C">
      <w:start w:val="1"/>
      <w:numFmt w:val="decimal"/>
      <w:lvlText w:val="%1."/>
      <w:lvlJc w:val="left"/>
      <w:pPr>
        <w:ind w:left="-187" w:hanging="360"/>
      </w:pPr>
      <w:rPr>
        <w:rFonts w:hint="default"/>
      </w:r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22" w15:restartNumberingAfterBreak="0">
    <w:nsid w:val="569438C9"/>
    <w:multiLevelType w:val="hybridMultilevel"/>
    <w:tmpl w:val="AEEC1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3" w15:restartNumberingAfterBreak="0">
    <w:nsid w:val="578418C9"/>
    <w:multiLevelType w:val="hybridMultilevel"/>
    <w:tmpl w:val="356CF3C2"/>
    <w:lvl w:ilvl="0" w:tplc="04090009">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4" w15:restartNumberingAfterBreak="0">
    <w:nsid w:val="5D4445BC"/>
    <w:multiLevelType w:val="hybridMultilevel"/>
    <w:tmpl w:val="DD825842"/>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5" w15:restartNumberingAfterBreak="0">
    <w:nsid w:val="66337226"/>
    <w:multiLevelType w:val="hybridMultilevel"/>
    <w:tmpl w:val="E0B61FF0"/>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6" w15:restartNumberingAfterBreak="0">
    <w:nsid w:val="69774A0D"/>
    <w:multiLevelType w:val="hybridMultilevel"/>
    <w:tmpl w:val="306C0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8416B4"/>
    <w:multiLevelType w:val="multilevel"/>
    <w:tmpl w:val="471C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24112C"/>
    <w:multiLevelType w:val="hybridMultilevel"/>
    <w:tmpl w:val="E17E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475ADB"/>
    <w:multiLevelType w:val="hybridMultilevel"/>
    <w:tmpl w:val="869EF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F11EC3"/>
    <w:multiLevelType w:val="hybridMultilevel"/>
    <w:tmpl w:val="A05217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1" w15:restartNumberingAfterBreak="0">
    <w:nsid w:val="7CB049C9"/>
    <w:multiLevelType w:val="hybridMultilevel"/>
    <w:tmpl w:val="AA921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1B1793"/>
    <w:multiLevelType w:val="hybridMultilevel"/>
    <w:tmpl w:val="1FEE552E"/>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3" w15:restartNumberingAfterBreak="0">
    <w:nsid w:val="7E9F78C2"/>
    <w:multiLevelType w:val="hybridMultilevel"/>
    <w:tmpl w:val="16504F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22"/>
  </w:num>
  <w:num w:numId="4">
    <w:abstractNumId w:val="16"/>
  </w:num>
  <w:num w:numId="5">
    <w:abstractNumId w:val="19"/>
  </w:num>
  <w:num w:numId="6">
    <w:abstractNumId w:val="7"/>
  </w:num>
  <w:num w:numId="7">
    <w:abstractNumId w:val="1"/>
  </w:num>
  <w:num w:numId="8">
    <w:abstractNumId w:val="18"/>
  </w:num>
  <w:num w:numId="9">
    <w:abstractNumId w:val="6"/>
  </w:num>
  <w:num w:numId="10">
    <w:abstractNumId w:val="5"/>
  </w:num>
  <w:num w:numId="11">
    <w:abstractNumId w:val="23"/>
  </w:num>
  <w:num w:numId="12">
    <w:abstractNumId w:val="17"/>
  </w:num>
  <w:num w:numId="13">
    <w:abstractNumId w:val="29"/>
  </w:num>
  <w:num w:numId="14">
    <w:abstractNumId w:val="15"/>
  </w:num>
  <w:num w:numId="15">
    <w:abstractNumId w:val="31"/>
  </w:num>
  <w:num w:numId="16">
    <w:abstractNumId w:val="26"/>
  </w:num>
  <w:num w:numId="17">
    <w:abstractNumId w:val="12"/>
  </w:num>
  <w:num w:numId="18">
    <w:abstractNumId w:val="21"/>
  </w:num>
  <w:num w:numId="19">
    <w:abstractNumId w:val="33"/>
  </w:num>
  <w:num w:numId="20">
    <w:abstractNumId w:val="32"/>
  </w:num>
  <w:num w:numId="21">
    <w:abstractNumId w:val="30"/>
  </w:num>
  <w:num w:numId="22">
    <w:abstractNumId w:val="2"/>
  </w:num>
  <w:num w:numId="23">
    <w:abstractNumId w:val="9"/>
  </w:num>
  <w:num w:numId="24">
    <w:abstractNumId w:val="27"/>
  </w:num>
  <w:num w:numId="25">
    <w:abstractNumId w:val="11"/>
  </w:num>
  <w:num w:numId="26">
    <w:abstractNumId w:val="24"/>
  </w:num>
  <w:num w:numId="27">
    <w:abstractNumId w:val="0"/>
  </w:num>
  <w:num w:numId="28">
    <w:abstractNumId w:val="13"/>
  </w:num>
  <w:num w:numId="29">
    <w:abstractNumId w:val="8"/>
  </w:num>
  <w:num w:numId="30">
    <w:abstractNumId w:val="25"/>
  </w:num>
  <w:num w:numId="31">
    <w:abstractNumId w:val="4"/>
  </w:num>
  <w:num w:numId="32">
    <w:abstractNumId w:val="10"/>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571"/>
    <w:rsid w:val="00005203"/>
    <w:rsid w:val="00015A68"/>
    <w:rsid w:val="00064788"/>
    <w:rsid w:val="00065DA9"/>
    <w:rsid w:val="00080163"/>
    <w:rsid w:val="00080FD2"/>
    <w:rsid w:val="000940A2"/>
    <w:rsid w:val="000A4BCF"/>
    <w:rsid w:val="000E784B"/>
    <w:rsid w:val="00103185"/>
    <w:rsid w:val="00152D99"/>
    <w:rsid w:val="00165C97"/>
    <w:rsid w:val="00180723"/>
    <w:rsid w:val="001944F6"/>
    <w:rsid w:val="00196DC1"/>
    <w:rsid w:val="001B0601"/>
    <w:rsid w:val="001B1F22"/>
    <w:rsid w:val="001B6C95"/>
    <w:rsid w:val="001F0137"/>
    <w:rsid w:val="001F37F1"/>
    <w:rsid w:val="00222F09"/>
    <w:rsid w:val="00226ADA"/>
    <w:rsid w:val="00232D29"/>
    <w:rsid w:val="0023532E"/>
    <w:rsid w:val="00245334"/>
    <w:rsid w:val="002A1261"/>
    <w:rsid w:val="002C2A71"/>
    <w:rsid w:val="002D66B0"/>
    <w:rsid w:val="002D7B7C"/>
    <w:rsid w:val="002F2960"/>
    <w:rsid w:val="003036B2"/>
    <w:rsid w:val="003072C2"/>
    <w:rsid w:val="0031650E"/>
    <w:rsid w:val="00320E0F"/>
    <w:rsid w:val="003574A4"/>
    <w:rsid w:val="00380BFD"/>
    <w:rsid w:val="003B7950"/>
    <w:rsid w:val="003E64EC"/>
    <w:rsid w:val="004203B3"/>
    <w:rsid w:val="00452014"/>
    <w:rsid w:val="004740F5"/>
    <w:rsid w:val="00484E92"/>
    <w:rsid w:val="004A7DF1"/>
    <w:rsid w:val="004D2AB7"/>
    <w:rsid w:val="005020DF"/>
    <w:rsid w:val="005309F5"/>
    <w:rsid w:val="0053113E"/>
    <w:rsid w:val="00537F18"/>
    <w:rsid w:val="00547703"/>
    <w:rsid w:val="005505EE"/>
    <w:rsid w:val="00553ED6"/>
    <w:rsid w:val="00565075"/>
    <w:rsid w:val="005A4160"/>
    <w:rsid w:val="006359F2"/>
    <w:rsid w:val="00653058"/>
    <w:rsid w:val="00670459"/>
    <w:rsid w:val="006716F9"/>
    <w:rsid w:val="00687DFD"/>
    <w:rsid w:val="006A4B32"/>
    <w:rsid w:val="006B412B"/>
    <w:rsid w:val="006D755D"/>
    <w:rsid w:val="00704716"/>
    <w:rsid w:val="007500FA"/>
    <w:rsid w:val="00751B86"/>
    <w:rsid w:val="007B6A90"/>
    <w:rsid w:val="00811E46"/>
    <w:rsid w:val="008126EB"/>
    <w:rsid w:val="00835DCE"/>
    <w:rsid w:val="00857D0A"/>
    <w:rsid w:val="00872D28"/>
    <w:rsid w:val="00880FD2"/>
    <w:rsid w:val="00896CA3"/>
    <w:rsid w:val="008A2676"/>
    <w:rsid w:val="008A6E98"/>
    <w:rsid w:val="008E1DC7"/>
    <w:rsid w:val="009179F8"/>
    <w:rsid w:val="0092289E"/>
    <w:rsid w:val="009B7A1F"/>
    <w:rsid w:val="009D239F"/>
    <w:rsid w:val="009F4553"/>
    <w:rsid w:val="00A10AA3"/>
    <w:rsid w:val="00A31086"/>
    <w:rsid w:val="00A3347B"/>
    <w:rsid w:val="00A74ED9"/>
    <w:rsid w:val="00A83C87"/>
    <w:rsid w:val="00AB0154"/>
    <w:rsid w:val="00AB43B4"/>
    <w:rsid w:val="00AC2B0C"/>
    <w:rsid w:val="00AE0196"/>
    <w:rsid w:val="00AE0D40"/>
    <w:rsid w:val="00AE7BE5"/>
    <w:rsid w:val="00AF1318"/>
    <w:rsid w:val="00AF1757"/>
    <w:rsid w:val="00AF42A9"/>
    <w:rsid w:val="00B07B21"/>
    <w:rsid w:val="00B35C44"/>
    <w:rsid w:val="00B37F59"/>
    <w:rsid w:val="00B52E8B"/>
    <w:rsid w:val="00B6232F"/>
    <w:rsid w:val="00B71884"/>
    <w:rsid w:val="00B71FCE"/>
    <w:rsid w:val="00B749E1"/>
    <w:rsid w:val="00BB3315"/>
    <w:rsid w:val="00BB5FAC"/>
    <w:rsid w:val="00BC3FB4"/>
    <w:rsid w:val="00BD7D2F"/>
    <w:rsid w:val="00BE71B9"/>
    <w:rsid w:val="00BF3FDE"/>
    <w:rsid w:val="00C01349"/>
    <w:rsid w:val="00C01D86"/>
    <w:rsid w:val="00C1330B"/>
    <w:rsid w:val="00C14EEC"/>
    <w:rsid w:val="00C47E8D"/>
    <w:rsid w:val="00C54766"/>
    <w:rsid w:val="00C63311"/>
    <w:rsid w:val="00C8718E"/>
    <w:rsid w:val="00CC54A3"/>
    <w:rsid w:val="00CC69DF"/>
    <w:rsid w:val="00CD1A7D"/>
    <w:rsid w:val="00D00C4F"/>
    <w:rsid w:val="00D01120"/>
    <w:rsid w:val="00D02233"/>
    <w:rsid w:val="00D10828"/>
    <w:rsid w:val="00D239BB"/>
    <w:rsid w:val="00D43FEE"/>
    <w:rsid w:val="00D561B8"/>
    <w:rsid w:val="00D90155"/>
    <w:rsid w:val="00DA21DE"/>
    <w:rsid w:val="00DE72FA"/>
    <w:rsid w:val="00DF2A4B"/>
    <w:rsid w:val="00E0546A"/>
    <w:rsid w:val="00E07F0B"/>
    <w:rsid w:val="00E231A6"/>
    <w:rsid w:val="00E44960"/>
    <w:rsid w:val="00E503F1"/>
    <w:rsid w:val="00E5284F"/>
    <w:rsid w:val="00E56571"/>
    <w:rsid w:val="00E6177A"/>
    <w:rsid w:val="00E67752"/>
    <w:rsid w:val="00E87C64"/>
    <w:rsid w:val="00EA5692"/>
    <w:rsid w:val="00EB5AE5"/>
    <w:rsid w:val="00EC3777"/>
    <w:rsid w:val="00ED3CCE"/>
    <w:rsid w:val="00EF63FC"/>
    <w:rsid w:val="00EF74ED"/>
    <w:rsid w:val="00F22B9F"/>
    <w:rsid w:val="00F22CF7"/>
    <w:rsid w:val="00F267F1"/>
    <w:rsid w:val="00F412C9"/>
    <w:rsid w:val="00F7353E"/>
    <w:rsid w:val="00F87EB1"/>
    <w:rsid w:val="00FA6BC6"/>
    <w:rsid w:val="00FE1027"/>
    <w:rsid w:val="00FF44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D6EE8B7-7EEE-1847-B4C8-EC03FDCD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1B9"/>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F1318"/>
    <w:pPr>
      <w:keepNext/>
      <w:ind w:left="-540"/>
      <w:outlineLvl w:val="0"/>
    </w:pPr>
    <w:rPr>
      <w:rFonts w:ascii="Arial Narrow" w:hAnsi="Arial Narrow" w:cs="Arial"/>
      <w:sz w:val="22"/>
      <w:szCs w:val="22"/>
      <w:u w:val="single"/>
    </w:rPr>
  </w:style>
  <w:style w:type="paragraph" w:styleId="Heading2">
    <w:name w:val="heading 2"/>
    <w:basedOn w:val="Normal"/>
    <w:next w:val="Normal"/>
    <w:link w:val="Heading2Char"/>
    <w:uiPriority w:val="9"/>
    <w:unhideWhenUsed/>
    <w:qFormat/>
    <w:rsid w:val="00AF1318"/>
    <w:pPr>
      <w:keepNext/>
      <w:ind w:left="-540"/>
      <w:outlineLvl w:val="1"/>
    </w:pPr>
    <w:rPr>
      <w:rFonts w:ascii="Arial Narrow" w:hAnsi="Arial Narrow" w:cs="Arial"/>
      <w:sz w:val="28"/>
      <w:szCs w:val="28"/>
    </w:rPr>
  </w:style>
  <w:style w:type="paragraph" w:styleId="Heading3">
    <w:name w:val="heading 3"/>
    <w:basedOn w:val="Normal"/>
    <w:next w:val="Normal"/>
    <w:link w:val="Heading3Char"/>
    <w:uiPriority w:val="9"/>
    <w:unhideWhenUsed/>
    <w:qFormat/>
    <w:rsid w:val="001B6C95"/>
    <w:pPr>
      <w:keepNext/>
      <w:ind w:left="-540"/>
      <w:outlineLvl w:val="2"/>
    </w:pPr>
    <w:rPr>
      <w:rFonts w:ascii="Tw Cen MT" w:hAnsi="Tw Cen MT" w:cs="Arial"/>
      <w:color w:val="000000"/>
      <w:u w:val="single"/>
    </w:rPr>
  </w:style>
  <w:style w:type="paragraph" w:styleId="Heading4">
    <w:name w:val="heading 4"/>
    <w:basedOn w:val="Normal"/>
    <w:next w:val="Normal"/>
    <w:link w:val="Heading4Char"/>
    <w:uiPriority w:val="9"/>
    <w:unhideWhenUsed/>
    <w:qFormat/>
    <w:rsid w:val="00FA6BC6"/>
    <w:pPr>
      <w:keepNext/>
      <w:ind w:left="-540"/>
      <w:outlineLvl w:val="3"/>
    </w:pPr>
    <w:rPr>
      <w:rFonts w:ascii="Tw Cen MT" w:hAnsi="Tw Cen MT" w:cs="Arial"/>
      <w:b/>
      <w:b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571"/>
    <w:pPr>
      <w:tabs>
        <w:tab w:val="center" w:pos="4680"/>
        <w:tab w:val="right" w:pos="9360"/>
      </w:tabs>
    </w:pPr>
  </w:style>
  <w:style w:type="character" w:customStyle="1" w:styleId="HeaderChar">
    <w:name w:val="Header Char"/>
    <w:basedOn w:val="DefaultParagraphFont"/>
    <w:link w:val="Header"/>
    <w:uiPriority w:val="99"/>
    <w:rsid w:val="00E56571"/>
  </w:style>
  <w:style w:type="paragraph" w:styleId="Footer">
    <w:name w:val="footer"/>
    <w:basedOn w:val="Normal"/>
    <w:link w:val="FooterChar"/>
    <w:uiPriority w:val="99"/>
    <w:unhideWhenUsed/>
    <w:rsid w:val="00E56571"/>
    <w:pPr>
      <w:tabs>
        <w:tab w:val="center" w:pos="4680"/>
        <w:tab w:val="right" w:pos="9360"/>
      </w:tabs>
    </w:pPr>
  </w:style>
  <w:style w:type="character" w:customStyle="1" w:styleId="FooterChar">
    <w:name w:val="Footer Char"/>
    <w:basedOn w:val="DefaultParagraphFont"/>
    <w:link w:val="Footer"/>
    <w:uiPriority w:val="99"/>
    <w:rsid w:val="00E56571"/>
  </w:style>
  <w:style w:type="character" w:styleId="Hyperlink">
    <w:name w:val="Hyperlink"/>
    <w:rsid w:val="00E56571"/>
    <w:rPr>
      <w:color w:val="0000FF"/>
      <w:u w:val="single"/>
    </w:rPr>
  </w:style>
  <w:style w:type="paragraph" w:styleId="ListParagraph">
    <w:name w:val="List Paragraph"/>
    <w:basedOn w:val="Normal"/>
    <w:uiPriority w:val="34"/>
    <w:qFormat/>
    <w:rsid w:val="0092289E"/>
    <w:pPr>
      <w:ind w:left="720"/>
      <w:contextualSpacing/>
    </w:pPr>
  </w:style>
  <w:style w:type="paragraph" w:styleId="BalloonText">
    <w:name w:val="Balloon Text"/>
    <w:basedOn w:val="Normal"/>
    <w:link w:val="BalloonTextChar"/>
    <w:uiPriority w:val="99"/>
    <w:semiHidden/>
    <w:unhideWhenUsed/>
    <w:rsid w:val="001B1F22"/>
    <w:rPr>
      <w:rFonts w:ascii="Tahoma" w:hAnsi="Tahoma" w:cs="Tahoma"/>
      <w:sz w:val="16"/>
      <w:szCs w:val="16"/>
    </w:rPr>
  </w:style>
  <w:style w:type="character" w:customStyle="1" w:styleId="BalloonTextChar">
    <w:name w:val="Balloon Text Char"/>
    <w:basedOn w:val="DefaultParagraphFont"/>
    <w:link w:val="BalloonText"/>
    <w:uiPriority w:val="99"/>
    <w:semiHidden/>
    <w:rsid w:val="001B1F22"/>
    <w:rPr>
      <w:rFonts w:ascii="Tahoma" w:eastAsia="Times New Roman" w:hAnsi="Tahoma" w:cs="Tahoma"/>
      <w:sz w:val="16"/>
      <w:szCs w:val="16"/>
    </w:rPr>
  </w:style>
  <w:style w:type="paragraph" w:styleId="NormalWeb">
    <w:name w:val="Normal (Web)"/>
    <w:basedOn w:val="Normal"/>
    <w:uiPriority w:val="99"/>
    <w:unhideWhenUsed/>
    <w:rsid w:val="00ED3CCE"/>
    <w:pPr>
      <w:spacing w:before="100" w:beforeAutospacing="1" w:after="100" w:afterAutospacing="1"/>
    </w:pPr>
  </w:style>
  <w:style w:type="character" w:customStyle="1" w:styleId="Heading1Char">
    <w:name w:val="Heading 1 Char"/>
    <w:basedOn w:val="DefaultParagraphFont"/>
    <w:link w:val="Heading1"/>
    <w:uiPriority w:val="9"/>
    <w:rsid w:val="00AF1318"/>
    <w:rPr>
      <w:rFonts w:ascii="Arial Narrow" w:eastAsia="Times New Roman" w:hAnsi="Arial Narrow" w:cs="Arial"/>
      <w:u w:val="single"/>
    </w:rPr>
  </w:style>
  <w:style w:type="character" w:customStyle="1" w:styleId="Heading2Char">
    <w:name w:val="Heading 2 Char"/>
    <w:basedOn w:val="DefaultParagraphFont"/>
    <w:link w:val="Heading2"/>
    <w:uiPriority w:val="9"/>
    <w:rsid w:val="00AF1318"/>
    <w:rPr>
      <w:rFonts w:ascii="Arial Narrow" w:eastAsia="Times New Roman" w:hAnsi="Arial Narrow" w:cs="Arial"/>
      <w:sz w:val="28"/>
      <w:szCs w:val="28"/>
    </w:rPr>
  </w:style>
  <w:style w:type="character" w:customStyle="1" w:styleId="Heading3Char">
    <w:name w:val="Heading 3 Char"/>
    <w:basedOn w:val="DefaultParagraphFont"/>
    <w:link w:val="Heading3"/>
    <w:uiPriority w:val="9"/>
    <w:rsid w:val="001B6C95"/>
    <w:rPr>
      <w:rFonts w:ascii="Tw Cen MT" w:eastAsia="Times New Roman" w:hAnsi="Tw Cen MT" w:cs="Arial"/>
      <w:color w:val="000000"/>
      <w:sz w:val="24"/>
      <w:szCs w:val="24"/>
      <w:u w:val="single"/>
    </w:rPr>
  </w:style>
  <w:style w:type="character" w:customStyle="1" w:styleId="Heading4Char">
    <w:name w:val="Heading 4 Char"/>
    <w:basedOn w:val="DefaultParagraphFont"/>
    <w:link w:val="Heading4"/>
    <w:uiPriority w:val="9"/>
    <w:rsid w:val="00FA6BC6"/>
    <w:rPr>
      <w:rFonts w:ascii="Tw Cen MT" w:eastAsia="Times New Roman" w:hAnsi="Tw Cen MT" w:cs="Arial"/>
      <w:b/>
      <w:bCs/>
      <w:color w:val="244061"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76693">
      <w:bodyDiv w:val="1"/>
      <w:marLeft w:val="0"/>
      <w:marRight w:val="0"/>
      <w:marTop w:val="0"/>
      <w:marBottom w:val="0"/>
      <w:divBdr>
        <w:top w:val="none" w:sz="0" w:space="0" w:color="auto"/>
        <w:left w:val="none" w:sz="0" w:space="0" w:color="auto"/>
        <w:bottom w:val="none" w:sz="0" w:space="0" w:color="auto"/>
        <w:right w:val="none" w:sz="0" w:space="0" w:color="auto"/>
      </w:divBdr>
    </w:div>
    <w:div w:id="1318878474">
      <w:bodyDiv w:val="1"/>
      <w:marLeft w:val="0"/>
      <w:marRight w:val="0"/>
      <w:marTop w:val="0"/>
      <w:marBottom w:val="0"/>
      <w:divBdr>
        <w:top w:val="none" w:sz="0" w:space="0" w:color="auto"/>
        <w:left w:val="none" w:sz="0" w:space="0" w:color="auto"/>
        <w:bottom w:val="none" w:sz="0" w:space="0" w:color="auto"/>
        <w:right w:val="none" w:sz="0" w:space="0" w:color="auto"/>
      </w:divBdr>
      <w:divsChild>
        <w:div w:id="1000276880">
          <w:marLeft w:val="0"/>
          <w:marRight w:val="0"/>
          <w:marTop w:val="225"/>
          <w:marBottom w:val="0"/>
          <w:divBdr>
            <w:top w:val="none" w:sz="0" w:space="0" w:color="auto"/>
            <w:left w:val="none" w:sz="0" w:space="0" w:color="auto"/>
            <w:bottom w:val="single" w:sz="6" w:space="11" w:color="DDDCE2"/>
            <w:right w:val="none" w:sz="0" w:space="0" w:color="auto"/>
          </w:divBdr>
          <w:divsChild>
            <w:div w:id="1866020061">
              <w:marLeft w:val="0"/>
              <w:marRight w:val="0"/>
              <w:marTop w:val="0"/>
              <w:marBottom w:val="0"/>
              <w:divBdr>
                <w:top w:val="none" w:sz="0" w:space="0" w:color="auto"/>
                <w:left w:val="none" w:sz="0" w:space="0" w:color="auto"/>
                <w:bottom w:val="none" w:sz="0" w:space="0" w:color="auto"/>
                <w:right w:val="none" w:sz="0" w:space="0" w:color="auto"/>
              </w:divBdr>
            </w:div>
          </w:divsChild>
        </w:div>
        <w:div w:id="1234049264">
          <w:marLeft w:val="0"/>
          <w:marRight w:val="0"/>
          <w:marTop w:val="225"/>
          <w:marBottom w:val="0"/>
          <w:divBdr>
            <w:top w:val="none" w:sz="0" w:space="0" w:color="auto"/>
            <w:left w:val="none" w:sz="0" w:space="0" w:color="auto"/>
            <w:bottom w:val="single" w:sz="6" w:space="11" w:color="DDDCE2"/>
            <w:right w:val="none" w:sz="0" w:space="0" w:color="auto"/>
          </w:divBdr>
          <w:divsChild>
            <w:div w:id="931746558">
              <w:marLeft w:val="0"/>
              <w:marRight w:val="0"/>
              <w:marTop w:val="0"/>
              <w:marBottom w:val="0"/>
              <w:divBdr>
                <w:top w:val="none" w:sz="0" w:space="0" w:color="auto"/>
                <w:left w:val="none" w:sz="0" w:space="0" w:color="auto"/>
                <w:bottom w:val="none" w:sz="0" w:space="0" w:color="auto"/>
                <w:right w:val="none" w:sz="0" w:space="0" w:color="auto"/>
              </w:divBdr>
            </w:div>
            <w:div w:id="2125036262">
              <w:marLeft w:val="0"/>
              <w:marRight w:val="0"/>
              <w:marTop w:val="0"/>
              <w:marBottom w:val="0"/>
              <w:divBdr>
                <w:top w:val="none" w:sz="0" w:space="0" w:color="auto"/>
                <w:left w:val="none" w:sz="0" w:space="0" w:color="auto"/>
                <w:bottom w:val="none" w:sz="0" w:space="0" w:color="auto"/>
                <w:right w:val="none" w:sz="0" w:space="0" w:color="auto"/>
              </w:divBdr>
              <w:divsChild>
                <w:div w:id="45377255">
                  <w:marLeft w:val="0"/>
                  <w:marRight w:val="0"/>
                  <w:marTop w:val="0"/>
                  <w:marBottom w:val="0"/>
                  <w:divBdr>
                    <w:top w:val="none" w:sz="0" w:space="0" w:color="auto"/>
                    <w:left w:val="none" w:sz="0" w:space="0" w:color="auto"/>
                    <w:bottom w:val="none" w:sz="0" w:space="0" w:color="auto"/>
                    <w:right w:val="none" w:sz="0" w:space="0" w:color="auto"/>
                  </w:divBdr>
                </w:div>
                <w:div w:id="1176727981">
                  <w:marLeft w:val="0"/>
                  <w:marRight w:val="0"/>
                  <w:marTop w:val="0"/>
                  <w:marBottom w:val="0"/>
                  <w:divBdr>
                    <w:top w:val="none" w:sz="0" w:space="0" w:color="auto"/>
                    <w:left w:val="none" w:sz="0" w:space="0" w:color="auto"/>
                    <w:bottom w:val="none" w:sz="0" w:space="0" w:color="auto"/>
                    <w:right w:val="none" w:sz="0" w:space="0" w:color="auto"/>
                  </w:divBdr>
                </w:div>
                <w:div w:id="481972009">
                  <w:marLeft w:val="0"/>
                  <w:marRight w:val="0"/>
                  <w:marTop w:val="0"/>
                  <w:marBottom w:val="0"/>
                  <w:divBdr>
                    <w:top w:val="none" w:sz="0" w:space="0" w:color="auto"/>
                    <w:left w:val="none" w:sz="0" w:space="0" w:color="auto"/>
                    <w:bottom w:val="none" w:sz="0" w:space="0" w:color="auto"/>
                    <w:right w:val="none" w:sz="0" w:space="0" w:color="auto"/>
                  </w:divBdr>
                </w:div>
                <w:div w:id="1155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23373">
      <w:bodyDiv w:val="1"/>
      <w:marLeft w:val="0"/>
      <w:marRight w:val="0"/>
      <w:marTop w:val="0"/>
      <w:marBottom w:val="0"/>
      <w:divBdr>
        <w:top w:val="none" w:sz="0" w:space="0" w:color="auto"/>
        <w:left w:val="none" w:sz="0" w:space="0" w:color="auto"/>
        <w:bottom w:val="none" w:sz="0" w:space="0" w:color="auto"/>
        <w:right w:val="none" w:sz="0" w:space="0" w:color="auto"/>
      </w:divBdr>
    </w:div>
    <w:div w:id="155315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un.jayakumar83@gmail.com"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83EFF-605A-4F49-9C7A-7AB83E7B860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ANBU</dc:creator>
  <cp:lastModifiedBy>Guest User</cp:lastModifiedBy>
  <cp:revision>2</cp:revision>
  <cp:lastPrinted>2021-01-28T09:44:00Z</cp:lastPrinted>
  <dcterms:created xsi:type="dcterms:W3CDTF">2021-05-16T12:37:00Z</dcterms:created>
  <dcterms:modified xsi:type="dcterms:W3CDTF">2021-05-16T12:37:00Z</dcterms:modified>
</cp:coreProperties>
</file>