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4907" w:type="pct"/>
        <w:jc w:val="center"/>
        <w:tblBorders>
          <w:top w:val="dotted" w:color="BEBEBE" w:themeColor="background1" w:themeShade="BF" w:sz="4" w:space="0"/>
          <w:left w:val="none" w:color="auto" w:sz="0" w:space="0"/>
          <w:bottom w:val="dotted" w:color="BEBEBE" w:themeColor="background1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216" w:type="dxa"/>
          <w:left w:w="115" w:type="dxa"/>
          <w:bottom w:w="216" w:type="dxa"/>
          <w:right w:w="115" w:type="dxa"/>
        </w:tblCellMar>
      </w:tblPr>
      <w:tblGrid>
        <w:gridCol w:w="2743"/>
        <w:gridCol w:w="8082"/>
      </w:tblGrid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trHeight w:val="2064" w:hRule="atLeast"/>
          <w:jc w:val="center"/>
        </w:trPr>
        <w:tc>
          <w:tcPr>
            <w:tcW w:w="1217" w:type="pct"/>
            <w:tcMar>
              <w:right w:w="288" w:type="dxa"/>
            </w:tcMar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1485900" cy="1630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30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pct"/>
          </w:tcPr>
          <w:p>
            <w:pPr>
              <w:pStyle w:val="14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Shaikh Muhammad Usama Latif</w:t>
            </w:r>
          </w:p>
          <w:p>
            <w:pPr>
              <w:pStyle w:val="1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Pharmacist</w:t>
            </w:r>
          </w:p>
          <w:p>
            <w:pPr>
              <w:pStyle w:val="20"/>
              <w:pBdr>
                <w:top w:val="dotted" w:color="BEBEBE" w:themeColor="background1" w:themeShade="BF" w:sz="4" w:space="1"/>
                <w:bottom w:val="dotted" w:color="BEBEBE" w:themeColor="background1" w:themeShade="BF" w:sz="4" w:space="1"/>
                <w:between w:val="dotted" w:color="BEBEBE" w:themeColor="background1" w:themeShade="BF" w:sz="4" w:space="1"/>
              </w:pBdr>
              <w:ind w:right="-144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House no# E 93/2, street no# 01, Qadri colony Walton Road Lahore Cantt. Lahore</w:t>
            </w:r>
          </w:p>
          <w:p>
            <w:pPr>
              <w:pStyle w:val="20"/>
              <w:pBdr>
                <w:top w:val="dotted" w:color="BEBEBE" w:themeColor="background1" w:themeShade="BF" w:sz="4" w:space="1"/>
                <w:bottom w:val="dotted" w:color="BEBEBE" w:themeColor="background1" w:themeShade="BF" w:sz="4" w:space="1"/>
                <w:between w:val="dotted" w:color="BEBEBE" w:themeColor="background1" w:themeShade="BF" w:sz="4" w:space="1"/>
              </w:pBd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usamalatif08@gmail.com</w:t>
            </w:r>
          </w:p>
          <w:p>
            <w:pPr>
              <w:pStyle w:val="20"/>
              <w:pBdr>
                <w:top w:val="dotted" w:color="BEBEBE" w:themeColor="background1" w:themeShade="BF" w:sz="4" w:space="1"/>
                <w:bottom w:val="dotted" w:color="BEBEBE" w:themeColor="background1" w:themeShade="BF" w:sz="4" w:space="1"/>
                <w:between w:val="dotted" w:color="BEBEBE" w:themeColor="background1" w:themeShade="BF" w:sz="4" w:space="1"/>
              </w:pBd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03035162025</w:t>
            </w:r>
          </w:p>
          <w:p>
            <w:pPr>
              <w:pStyle w:val="20"/>
              <w:pBdr>
                <w:top w:val="dotted" w:color="BEBEBE" w:themeColor="background1" w:themeShade="BF" w:sz="4" w:space="1"/>
                <w:bottom w:val="dotted" w:color="BEBEBE" w:themeColor="background1" w:themeShade="BF" w:sz="4" w:space="1"/>
                <w:between w:val="dotted" w:color="BEBEBE" w:themeColor="background1" w:themeShade="BF" w:sz="4" w:space="1"/>
              </w:pBd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www.facebook.com/usama.latif.756412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1287145" cy="365760"/>
                <wp:effectExtent l="0" t="0" r="8255" b="0"/>
                <wp:docPr id="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365760"/>
                        </a:xfrm>
                        <a:prstGeom prst="rect">
                          <a:avLst/>
                        </a:prstGeom>
                        <a:solidFill>
                          <a:srgbClr val="FA6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o:spt="1" style="height:28.8pt;width:101.35pt;v-text-anchor:middle;" fillcolor="#FA6900" filled="t" stroked="f" coordsize="21600,21600" o:gfxdata="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G68U9UAAAAEAQAADwAAAAAA&#10;AAABACAAAAAiAAAAZHJzL2Rvd25yZXYueG1sUEsBAhQAFAAAAAgAh07iQPUz0iUWAgAANwQAAA4A&#10;AAAAAAAAAQAgAAAAJAEAAGRycy9lMm9Eb2MueG1sUEsFBgAAAAAGAAYAWQEAAKwFAAAAAA==&#10;">
                <v:fill on="t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2"/>
                      </w:pPr>
                      <w:r>
                        <w:t>PROFILE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10"/>
        <w:tblW w:w="5000" w:type="pct"/>
        <w:tblInd w:w="0" w:type="dxa"/>
        <w:tblBorders>
          <w:top w:val="dotted" w:color="BEBEBE" w:themeColor="background1" w:themeShade="BF" w:sz="4" w:space="0"/>
          <w:left w:val="none" w:color="auto" w:sz="0" w:space="0"/>
          <w:bottom w:val="dotted" w:color="BEBEBE" w:themeColor="background1" w:themeShade="BF" w:sz="4" w:space="0"/>
          <w:right w:val="none" w:color="auto" w:sz="0" w:space="0"/>
          <w:insideH w:val="dotted" w:color="BEBEBE" w:themeColor="background1" w:themeShade="BF" w:sz="4" w:space="0"/>
          <w:insideV w:val="none" w:color="auto" w:sz="0" w:space="0"/>
        </w:tblBorders>
        <w:tblLayout w:type="autofit"/>
        <w:tblCellMar>
          <w:top w:w="216" w:type="dxa"/>
          <w:left w:w="115" w:type="dxa"/>
          <w:bottom w:w="216" w:type="dxa"/>
          <w:right w:w="115" w:type="dxa"/>
        </w:tblCellMar>
      </w:tblPr>
      <w:tblGrid>
        <w:gridCol w:w="11030"/>
      </w:tblGrid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trHeight w:val="908" w:hRule="atLeast"/>
        </w:trPr>
        <w:tc>
          <w:tcPr>
            <w:tcW w:w="1091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 am seeking a competitive and challenging environment, where I can explore and learn new things and establish the basis of an outstanding career for myself. I wants to polish my all skills and enhance my knowledge in a different fields. 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1296670" cy="365760"/>
                <wp:effectExtent l="0" t="0" r="13970" b="0"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365760"/>
                        </a:xfrm>
                        <a:prstGeom prst="rect">
                          <a:avLst/>
                        </a:prstGeom>
                        <a:solidFill>
                          <a:srgbClr val="F676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 w:ascii="Times New Roman" w:hAnsi="Times New Roman" w:cs="Times New Roman"/>
                                <w:lang w:val="en-I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IN"/>
                              </w:rPr>
                              <w:t>Internships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o:spt="1" style="height:28.8pt;width:102.1pt;v-text-anchor:middle;" fillcolor="#F67618" filled="t" stroked="f" coordsize="21600,21600" o:gfxdata="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VTJFbWAAAABAEAAA8AAAAA&#10;AAAAAQAgAAAAIgAAAGRycy9kb3ducmV2LnhtbFBLAQIUABQAAAAIAIdO4kCUpUdJFgIAADYEAAAO&#10;AAAAAAAAAAEAIAAAACUBAABkcnMvZTJvRG9jLnhtbFBLBQYAAAAABgAGAFkBAACtBQAAAAA=&#10;">
                <v:fill on="t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2"/>
                        <w:rPr>
                          <w:rFonts w:hint="default" w:ascii="Times New Roman" w:hAnsi="Times New Roman" w:cs="Times New Roman"/>
                          <w:lang w:val="en-I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IN"/>
                        </w:rPr>
                        <w:t>Internships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10"/>
        <w:tblW w:w="4898" w:type="pct"/>
        <w:jc w:val="center"/>
        <w:tblBorders>
          <w:top w:val="dotted" w:color="BEBEBE" w:themeColor="background1" w:themeShade="BF" w:sz="4" w:space="0"/>
          <w:left w:val="none" w:color="auto" w:sz="0" w:space="0"/>
          <w:bottom w:val="dotted" w:color="BEBEBE" w:themeColor="background1" w:themeShade="BF" w:sz="4" w:space="0"/>
          <w:right w:val="none" w:color="auto" w:sz="0" w:space="0"/>
          <w:insideH w:val="dotted" w:color="BEBEBE" w:themeColor="background1" w:themeShade="BF" w:sz="4" w:space="0"/>
          <w:insideV w:val="none" w:color="auto" w:sz="0" w:space="0"/>
        </w:tblBorders>
        <w:tblLayout w:type="autofit"/>
        <w:tblCellMar>
          <w:top w:w="216" w:type="dxa"/>
          <w:left w:w="115" w:type="dxa"/>
          <w:bottom w:w="216" w:type="dxa"/>
          <w:right w:w="115" w:type="dxa"/>
        </w:tblCellMar>
      </w:tblPr>
      <w:tblGrid>
        <w:gridCol w:w="2037"/>
        <w:gridCol w:w="8768"/>
      </w:tblGrid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trHeight w:val="602" w:hRule="atLeast"/>
          <w:jc w:val="center"/>
        </w:trPr>
        <w:tc>
          <w:tcPr>
            <w:tcW w:w="2037" w:type="dxa"/>
          </w:tcPr>
          <w:p>
            <w:pPr>
              <w:pStyle w:val="22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 xml:space="preserve">Nova med pharmaceuticals </w:t>
            </w:r>
          </w:p>
          <w:p>
            <w:pPr>
              <w:pStyle w:val="2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June – July </w:t>
            </w:r>
          </w:p>
        </w:tc>
        <w:tc>
          <w:tcPr>
            <w:tcW w:w="8768" w:type="dxa"/>
          </w:tcPr>
          <w:p>
            <w:pPr>
              <w:pStyle w:val="2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BMR maintenance, Tablet preparation , Syrup preparation , Suspension preparation, Capsule preparation , Injectable preparation, IPQC checks, QA controls , QC testing, Labeling and Packaging </w:t>
            </w:r>
          </w:p>
        </w:tc>
      </w:tr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jc w:val="center"/>
        </w:trPr>
        <w:tc>
          <w:tcPr>
            <w:tcW w:w="2037" w:type="dxa"/>
          </w:tcPr>
          <w:p>
            <w:pPr>
              <w:pStyle w:val="22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Green Pharmacy</w:t>
            </w:r>
          </w:p>
          <w:p>
            <w:pPr>
              <w:pStyle w:val="2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April – May </w:t>
            </w:r>
          </w:p>
        </w:tc>
        <w:tc>
          <w:tcPr>
            <w:tcW w:w="8768" w:type="dxa"/>
          </w:tcPr>
          <w:p>
            <w:pPr>
              <w:pStyle w:val="2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Register maintenance, Patient counselling , Dispensing , Medication error reporting , Checking Drug interaction , Stock maintenance  , Stock Audit , Procurement of drug </w:t>
            </w:r>
          </w:p>
        </w:tc>
      </w:tr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jc w:val="center"/>
        </w:trPr>
        <w:tc>
          <w:tcPr>
            <w:tcW w:w="2037" w:type="dxa"/>
            <w:vAlign w:val="top"/>
          </w:tcPr>
          <w:p>
            <w:pPr>
              <w:pStyle w:val="22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Ghurki Hospital</w:t>
            </w:r>
          </w:p>
        </w:tc>
        <w:tc>
          <w:tcPr>
            <w:tcW w:w="8768" w:type="dxa"/>
            <w:vAlign w:val="top"/>
          </w:tcPr>
          <w:p>
            <w:pPr>
              <w:pStyle w:val="22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Medication history evaluation , DUR reporting, OTC dispensing, Drug store maintenance, In-door dispensing and Case study </w:t>
            </w:r>
          </w:p>
        </w:tc>
      </w:tr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trHeight w:val="1351" w:hRule="atLeast"/>
          <w:jc w:val="center"/>
        </w:trPr>
        <w:tc>
          <w:tcPr>
            <w:tcW w:w="2037" w:type="dxa"/>
          </w:tcPr>
          <w:p>
            <w:pPr>
              <w:pStyle w:val="22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 xml:space="preserve">Public Pharmacy </w:t>
            </w:r>
          </w:p>
          <w:p>
            <w:pPr>
              <w:pStyle w:val="2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  <w:p>
            <w:pPr>
              <w:pStyle w:val="2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June – August </w:t>
            </w:r>
          </w:p>
        </w:tc>
        <w:tc>
          <w:tcPr>
            <w:tcW w:w="8768" w:type="dxa"/>
          </w:tcPr>
          <w:p>
            <w:pPr>
              <w:pStyle w:val="2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Register maintenance, Patient counselling , Dispensing , Medication error reporting , Checking Drug interaction , Stock maintenance  , Stock Audit , Procurement of drug</w:t>
            </w:r>
          </w:p>
        </w:tc>
      </w:tr>
    </w:tbl>
    <w:tbl>
      <w:tblPr>
        <w:tblStyle w:val="10"/>
        <w:tblpPr w:leftFromText="180" w:rightFromText="180" w:vertAnchor="text" w:horzAnchor="page" w:tblpX="794" w:tblpY="218"/>
        <w:tblOverlap w:val="never"/>
        <w:tblW w:w="922" w:type="pct"/>
        <w:tblInd w:w="0" w:type="dxa"/>
        <w:tblBorders>
          <w:top w:val="dotted" w:color="BEBEBE" w:themeColor="background1" w:themeShade="BF" w:sz="4" w:space="0"/>
          <w:left w:val="none" w:color="auto" w:sz="0" w:space="0"/>
          <w:bottom w:val="dotted" w:color="BEBEBE" w:themeColor="background1" w:themeShade="BF" w:sz="4" w:space="0"/>
          <w:right w:val="none" w:color="auto" w:sz="0" w:space="0"/>
          <w:insideH w:val="dotted" w:color="BEBEBE" w:themeColor="background1" w:themeShade="BF" w:sz="4" w:space="0"/>
          <w:insideV w:val="none" w:color="auto" w:sz="0" w:space="0"/>
        </w:tblBorders>
        <w:tblLayout w:type="autofit"/>
        <w:tblCellMar>
          <w:top w:w="216" w:type="dxa"/>
          <w:left w:w="115" w:type="dxa"/>
          <w:bottom w:w="216" w:type="dxa"/>
          <w:right w:w="115" w:type="dxa"/>
        </w:tblCellMar>
      </w:tblPr>
      <w:tblGrid>
        <w:gridCol w:w="2034"/>
      </w:tblGrid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trHeight w:val="509" w:hRule="atLeast"/>
        </w:trPr>
        <w:tc>
          <w:tcPr>
            <w:tcW w:w="2034" w:type="dxa"/>
            <w:shd w:val="clear" w:color="auto" w:fill="F67618"/>
          </w:tcPr>
          <w:p>
            <w:pPr>
              <w:jc w:val="both"/>
              <w:rPr>
                <w:rFonts w:hint="default" w:ascii="Times New Roman" w:hAnsi="Times New Roman" w:cs="Times New Roman"/>
                <w:color w:val="FFFFFF" w:themeColor="background1"/>
                <w:sz w:val="24"/>
                <w:szCs w:val="24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FFFFFF" w:themeColor="background1"/>
                <w:sz w:val="24"/>
                <w:szCs w:val="24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Experience </w:t>
            </w:r>
          </w:p>
        </w:tc>
      </w:tr>
    </w:tbl>
    <w:p/>
    <w:p/>
    <w:tbl>
      <w:tblPr>
        <w:tblStyle w:val="10"/>
        <w:tblW w:w="4898" w:type="pct"/>
        <w:jc w:val="center"/>
        <w:tblBorders>
          <w:top w:val="dotted" w:color="BEBEBE" w:themeColor="background1" w:themeShade="BF" w:sz="4" w:space="0"/>
          <w:left w:val="none" w:color="auto" w:sz="0" w:space="0"/>
          <w:bottom w:val="dotted" w:color="BEBEBE" w:themeColor="background1" w:themeShade="BF" w:sz="4" w:space="0"/>
          <w:right w:val="none" w:color="auto" w:sz="0" w:space="0"/>
          <w:insideH w:val="dotted" w:color="BEBEBE" w:themeColor="background1" w:themeShade="BF" w:sz="4" w:space="0"/>
          <w:insideV w:val="none" w:color="auto" w:sz="0" w:space="0"/>
        </w:tblBorders>
        <w:tblLayout w:type="autofit"/>
        <w:tblCellMar>
          <w:top w:w="216" w:type="dxa"/>
          <w:left w:w="115" w:type="dxa"/>
          <w:bottom w:w="216" w:type="dxa"/>
          <w:right w:w="115" w:type="dxa"/>
        </w:tblCellMar>
      </w:tblPr>
      <w:tblGrid>
        <w:gridCol w:w="2037"/>
        <w:gridCol w:w="8768"/>
      </w:tblGrid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</w:tblPrEx>
        <w:trPr>
          <w:jc w:val="center"/>
        </w:trPr>
        <w:tc>
          <w:tcPr>
            <w:tcW w:w="2037" w:type="dxa"/>
            <w:vAlign w:val="top"/>
          </w:tcPr>
          <w:p>
            <w:pPr>
              <w:pStyle w:val="22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AL-Barkat Pharmacy</w:t>
            </w:r>
          </w:p>
          <w:p>
            <w:pPr>
              <w:pStyle w:val="22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February - April </w:t>
            </w:r>
          </w:p>
        </w:tc>
        <w:tc>
          <w:tcPr>
            <w:tcW w:w="8768" w:type="dxa"/>
            <w:vAlign w:val="top"/>
          </w:tcPr>
          <w:p>
            <w:pPr>
              <w:pStyle w:val="22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Work as a Ph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armacist </w:t>
            </w:r>
          </w:p>
          <w:p>
            <w:pPr>
              <w:pStyle w:val="22"/>
              <w:spacing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Register maintenance, Patient counselling, Dispensing, Medication error reporting, Checking Drug interaction, Stock maintenance, Stock Audit.</w:t>
            </w:r>
          </w:p>
        </w:tc>
      </w:tr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jc w:val="center"/>
        </w:trPr>
        <w:tc>
          <w:tcPr>
            <w:tcW w:w="2037" w:type="dxa"/>
            <w:vAlign w:val="top"/>
          </w:tcPr>
          <w:p>
            <w:pPr>
              <w:pStyle w:val="22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Highnoon Pharmaceutical  </w:t>
            </w:r>
          </w:p>
          <w:p>
            <w:pPr>
              <w:pStyle w:val="22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(working)</w:t>
            </w:r>
          </w:p>
        </w:tc>
        <w:tc>
          <w:tcPr>
            <w:tcW w:w="8768" w:type="dxa"/>
            <w:vAlign w:val="top"/>
          </w:tcPr>
          <w:p>
            <w:pPr>
              <w:pStyle w:val="22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Work as a Product specialist </w:t>
            </w:r>
          </w:p>
          <w:p>
            <w:pPr>
              <w:pStyle w:val="22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Product detailing to doctor, Relation building with customer, Ensure availability of product near pharmacy, Collect feedback data, Clear inquires and every question of doctors related to products, Enhancement of sales.  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1386205" cy="365760"/>
                <wp:effectExtent l="0" t="0" r="635" b="0"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365760"/>
                        </a:xfrm>
                        <a:prstGeom prst="rect">
                          <a:avLst/>
                        </a:prstGeom>
                        <a:solidFill>
                          <a:srgbClr val="FA6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t>EDUCATI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O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o:spt="1" style="height:28.8pt;width:109.15pt;v-text-anchor:middle;" fillcolor="#FA6900" filled="t" stroked="f" coordsize="21600,21600" o:gfxdata="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84+X9YAAAAEAQAADwAAAAAA&#10;AAABACAAAAAiAAAAZHJzL2Rvd25yZXYueG1sUEsBAhQAFAAAAAgAh07iQBPG0wIVAgAANgQAAA4A&#10;AAAAAAAAAQAgAAAAJQEAAGRycy9lMm9Eb2MueG1sUEsFBgAAAAAGAAYAWQEAAKwFAAAAAA==&#10;">
                <v:fill on="t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2"/>
                      </w:pPr>
                      <w:r>
                        <w:t>EDUCATI</w:t>
                      </w:r>
                      <w:r>
                        <w:rPr>
                          <w:rFonts w:hint="default"/>
                          <w:lang w:val="en-US"/>
                        </w:rPr>
                        <w:t>O</w:t>
                      </w:r>
                      <w:r>
                        <w:t>N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10"/>
        <w:tblW w:w="4899" w:type="pct"/>
        <w:jc w:val="center"/>
        <w:tblBorders>
          <w:top w:val="dotted" w:color="BEBEBE" w:themeColor="background1" w:themeShade="BF" w:sz="4" w:space="0"/>
          <w:left w:val="none" w:color="auto" w:sz="0" w:space="0"/>
          <w:bottom w:val="dotted" w:color="BEBEBE" w:themeColor="background1" w:themeShade="BF" w:sz="4" w:space="0"/>
          <w:right w:val="none" w:color="auto" w:sz="0" w:space="0"/>
          <w:insideH w:val="dotted" w:color="BEBEBE" w:themeColor="background1" w:themeShade="BF" w:sz="4" w:space="0"/>
          <w:insideV w:val="none" w:color="auto" w:sz="0" w:space="0"/>
        </w:tblBorders>
        <w:tblLayout w:type="autofit"/>
        <w:tblCellMar>
          <w:top w:w="216" w:type="dxa"/>
          <w:left w:w="115" w:type="dxa"/>
          <w:bottom w:w="216" w:type="dxa"/>
          <w:right w:w="115" w:type="dxa"/>
        </w:tblCellMar>
      </w:tblPr>
      <w:tblGrid>
        <w:gridCol w:w="2027"/>
        <w:gridCol w:w="8780"/>
      </w:tblGrid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2027" w:type="dxa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 xml:space="preserve">PHARM - D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2017 - 2022</w:t>
            </w:r>
          </w:p>
        </w:tc>
        <w:tc>
          <w:tcPr>
            <w:tcW w:w="878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Lahore Pharmacy College ( LMDC)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Grade A</w:t>
            </w:r>
          </w:p>
        </w:tc>
      </w:tr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jc w:val="center"/>
        </w:trPr>
        <w:tc>
          <w:tcPr>
            <w:tcW w:w="2027" w:type="dxa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FSC pre MED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2015 – 2017</w:t>
            </w:r>
          </w:p>
        </w:tc>
        <w:tc>
          <w:tcPr>
            <w:tcW w:w="878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Punjab Group of Colleges (Campus # 08)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Grade A </w:t>
            </w:r>
          </w:p>
        </w:tc>
      </w:tr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jc w:val="center"/>
        </w:trPr>
        <w:tc>
          <w:tcPr>
            <w:tcW w:w="2027" w:type="dxa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MATRIC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2013 - 2015</w:t>
            </w:r>
          </w:p>
        </w:tc>
        <w:tc>
          <w:tcPr>
            <w:tcW w:w="878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Qurban Boys High School ( Walton Cantt)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Grade A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1280160" cy="365760"/>
                <wp:effectExtent l="0" t="0" r="0" b="0"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A6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o:spt="1" style="height:28.8pt;width:100.8pt;v-text-anchor:middle;" fillcolor="#FA6900" filled="t" stroked="f" coordsize="21600,21600" o:gfxdata="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acu4/1QAAAAQBAAAPAAAAAAAAAAEA&#10;IAAAACIAAABkcnMvZG93bnJldi54bWxQSwECFAAUAAAACACHTuJAup+T4xICAAA2BAAADgAAAAAA&#10;AAABACAAAAAkAQAAZHJzL2Uyb0RvYy54bWxQSwUGAAAAAAYABgBZAQAAqAUAAAAA&#10;">
                <v:fill on="t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2"/>
                      </w:pPr>
                      <w:r>
                        <w:t>SKILLS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10"/>
        <w:tblW w:w="4898" w:type="pct"/>
        <w:jc w:val="center"/>
        <w:tblBorders>
          <w:top w:val="dotted" w:color="BEBEBE" w:themeColor="background1" w:themeShade="BF" w:sz="4" w:space="0"/>
          <w:left w:val="none" w:color="auto" w:sz="0" w:space="0"/>
          <w:bottom w:val="dotted" w:color="BEBEBE" w:themeColor="background1" w:themeShade="BF" w:sz="4" w:space="0"/>
          <w:right w:val="none" w:color="auto" w:sz="0" w:space="0"/>
          <w:insideH w:val="dotted" w:color="BEBEBE" w:themeColor="background1" w:themeShade="BF" w:sz="4" w:space="0"/>
          <w:insideV w:val="none" w:color="auto" w:sz="0" w:space="0"/>
        </w:tblBorders>
        <w:tblLayout w:type="autofit"/>
        <w:tblCellMar>
          <w:top w:w="216" w:type="dxa"/>
          <w:left w:w="115" w:type="dxa"/>
          <w:bottom w:w="216" w:type="dxa"/>
          <w:right w:w="115" w:type="dxa"/>
        </w:tblCellMar>
      </w:tblPr>
      <w:tblGrid>
        <w:gridCol w:w="2027"/>
        <w:gridCol w:w="8778"/>
      </w:tblGrid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trHeight w:val="602" w:hRule="atLeast"/>
          <w:jc w:val="center"/>
        </w:trPr>
        <w:tc>
          <w:tcPr>
            <w:tcW w:w="202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Technical</w:t>
            </w:r>
          </w:p>
        </w:tc>
        <w:tc>
          <w:tcPr>
            <w:tcW w:w="878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Proficient in MS Office (especially MS Word, Excel and PowerPoint,)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Proficient in End note, Mendeley and SPSS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Research Article writing </w:t>
            </w:r>
          </w:p>
        </w:tc>
      </w:tr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jc w:val="center"/>
        </w:trPr>
        <w:tc>
          <w:tcPr>
            <w:tcW w:w="202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Personal</w:t>
            </w:r>
          </w:p>
        </w:tc>
        <w:tc>
          <w:tcPr>
            <w:tcW w:w="878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Knowledge of pharmaceutical sciences, Dispensing and Community, Computer, Pharmaceutical Analysis, Inorganic chemistry, Physiology , Industrial Pharmacy, pharmaceutical Quality Management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Good interpersonal and organizational skills.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Can work both, in a team and independently.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Good (verbal and non-verbal) communication skills.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Ability to motivate others.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Ability to build and maintain effective and productive working relationships with others.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Knowledge about production of Tablet , Capsule (hard and soft )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Quality control Testing of tablet and capsule etc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Batch manufacturing record maintenance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IPQC checks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Labelling and packaging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Research Development (currently doing research on Colon targeting drug delivery system)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Knowledge about raw material storage in Raw material store and labeling them as Quarantine, released, under testing etc.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Knowledge about syrup section ( manufacturing , IPQC checks , sampling , filling or packaging )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Register maintenance, Patient counselling, Dispensing, Medication error reporting, Checking Drug interaction, Stock maintenance, Stock Audit , Procurement of drug.</w:t>
            </w:r>
          </w:p>
        </w:tc>
      </w:tr>
    </w:tbl>
    <w:p/>
    <w:tbl>
      <w:tblPr>
        <w:tblStyle w:val="10"/>
        <w:tblW w:w="916" w:type="pct"/>
        <w:tblInd w:w="109" w:type="dxa"/>
        <w:tblBorders>
          <w:top w:val="none" w:color="auto" w:sz="0" w:space="0"/>
          <w:left w:val="dotted" w:color="BEBEBE" w:themeColor="background1" w:themeShade="BF" w:sz="4" w:space="0"/>
          <w:bottom w:val="none" w:color="auto" w:sz="0" w:space="0"/>
          <w:right w:val="dotted" w:color="BEBEBE" w:themeColor="background1" w:themeShade="BF" w:sz="4" w:space="0"/>
          <w:insideH w:val="none" w:color="auto" w:sz="0" w:space="0"/>
          <w:insideV w:val="dotted" w:color="BEBEBE" w:themeColor="background1" w:themeShade="BF" w:sz="4" w:space="0"/>
        </w:tblBorders>
        <w:tblLayout w:type="autofit"/>
        <w:tblCellMar>
          <w:top w:w="216" w:type="dxa"/>
          <w:left w:w="115" w:type="dxa"/>
          <w:bottom w:w="216" w:type="dxa"/>
          <w:right w:w="115" w:type="dxa"/>
        </w:tblCellMar>
      </w:tblPr>
      <w:tblGrid>
        <w:gridCol w:w="2021"/>
      </w:tblGrid>
      <w:tr>
        <w:tblPrEx>
          <w:tblBorders>
            <w:top w:val="none" w:color="auto" w:sz="0" w:space="0"/>
            <w:left w:val="dotted" w:color="BEBEBE" w:themeColor="background1" w:themeShade="BF" w:sz="4" w:space="0"/>
            <w:bottom w:val="none" w:color="auto" w:sz="0" w:space="0"/>
            <w:right w:val="dotted" w:color="BEBEBE" w:themeColor="background1" w:themeShade="BF" w:sz="4" w:space="0"/>
            <w:insideH w:val="none" w:color="auto" w:sz="0" w:space="0"/>
            <w:insideV w:val="dotted" w:color="BEBEBE" w:themeColor="background1" w:themeShade="BF" w:sz="4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c>
          <w:tcPr>
            <w:tcW w:w="5000" w:type="pct"/>
            <w:tcBorders>
              <w:top w:val="nil"/>
              <w:left w:val="dotted" w:color="BEBEBE" w:themeColor="background1" w:themeShade="BF" w:sz="4" w:space="0"/>
              <w:bottom w:val="nil"/>
              <w:right w:val="dotted" w:color="BEBEBE" w:themeColor="background1" w:themeShade="BF" w:sz="4" w:space="0"/>
            </w:tcBorders>
            <w:shd w:val="clear" w:color="auto" w:fill="F67618"/>
          </w:tcPr>
          <w:p>
            <w:pPr>
              <w:pStyle w:val="3"/>
              <w:rPr>
                <w:rFonts w:hint="default"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Publications </w:t>
            </w:r>
          </w:p>
        </w:tc>
      </w:tr>
    </w:tbl>
    <w:p/>
    <w:tbl>
      <w:tblPr>
        <w:tblStyle w:val="10"/>
        <w:tblW w:w="4897" w:type="pct"/>
        <w:jc w:val="center"/>
        <w:tblBorders>
          <w:top w:val="dotted" w:color="BEBEBE" w:themeColor="background1" w:themeShade="BF" w:sz="4" w:space="0"/>
          <w:left w:val="none" w:color="auto" w:sz="0" w:space="0"/>
          <w:bottom w:val="dotted" w:color="BEBEBE" w:themeColor="background1" w:themeShade="BF" w:sz="4" w:space="0"/>
          <w:right w:val="none" w:color="auto" w:sz="0" w:space="0"/>
          <w:insideH w:val="dotted" w:color="BEBEBE" w:themeColor="background1" w:themeShade="BF" w:sz="4" w:space="0"/>
          <w:insideV w:val="none" w:color="auto" w:sz="0" w:space="0"/>
        </w:tblBorders>
        <w:tblLayout w:type="autofit"/>
        <w:tblCellMar>
          <w:top w:w="216" w:type="dxa"/>
          <w:left w:w="115" w:type="dxa"/>
          <w:bottom w:w="216" w:type="dxa"/>
          <w:right w:w="115" w:type="dxa"/>
        </w:tblCellMar>
      </w:tblPr>
      <w:tblGrid>
        <w:gridCol w:w="2016"/>
        <w:gridCol w:w="8787"/>
      </w:tblGrid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jc w:val="center"/>
        </w:trPr>
        <w:tc>
          <w:tcPr>
            <w:tcW w:w="933" w:type="pct"/>
            <w:shd w:val="clear" w:color="auto" w:fill="FFFFFF" w:themeFill="background1"/>
          </w:tcPr>
          <w:p>
            <w:pPr>
              <w:pStyle w:val="3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/>
              </w:rPr>
              <w:t>Paper # 01</w:t>
            </w:r>
          </w:p>
        </w:tc>
        <w:tc>
          <w:tcPr>
            <w:tcW w:w="4066" w:type="pct"/>
          </w:tcPr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Formulation and </w:t>
            </w:r>
            <w:r>
              <w:rPr>
                <w:rFonts w:hint="default" w:ascii="Times New Roman" w:hAnsi="Times New Roman" w:eastAsia="SimSun" w:cs="Times New Roman"/>
                <w:i/>
                <w:iCs/>
                <w:sz w:val="24"/>
                <w:szCs w:val="24"/>
              </w:rPr>
              <w:t>in vitro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Evaluation of pH Dependent Colon Targeted Controlled Release Tablet of Mesalamine Containing Cyamopsis tetragonoloba Gum and Sodium Alginate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sz w:val="24"/>
                <w:szCs w:val="24"/>
                <w:lang w:val="en-US"/>
              </w:rPr>
            </w:pPr>
            <w:r>
              <w:rPr>
                <w:rFonts w:hint="default" w:ascii="Cambria" w:hAnsi="Cambria" w:eastAsia="SimSun" w:cs="Cambria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Cambria" w:hAnsi="Cambria" w:eastAsia="SimSun" w:cs="Cambria"/>
                <w:kern w:val="0"/>
                <w:sz w:val="24"/>
                <w:szCs w:val="24"/>
                <w:lang w:val="en-US" w:eastAsia="zh-CN" w:bidi="ar"/>
              </w:rPr>
              <w:instrText xml:space="preserve"> HYPERLINK "https://doi.org/10.5530/ijpi.13.3.059" \o "https://doi.org/10.5530/ijpi.13.3.059" \t "_blank" </w:instrText>
            </w:r>
            <w:r>
              <w:rPr>
                <w:rFonts w:hint="default" w:ascii="Cambria" w:hAnsi="Cambria" w:eastAsia="SimSun" w:cs="Cambria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Cambria" w:hAnsi="Cambria" w:eastAsia="SimSun" w:cs="Cambria"/>
                <w:sz w:val="24"/>
                <w:szCs w:val="24"/>
              </w:rPr>
              <w:t>https://doi.org/10.5530/ijpi.13.3.059</w:t>
            </w:r>
            <w:r>
              <w:rPr>
                <w:rFonts w:hint="default" w:ascii="Cambria" w:hAnsi="Cambria" w:eastAsia="SimSun" w:cs="Cambria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default" w:ascii="Cambria" w:hAnsi="Cambria" w:eastAsia="SimSun" w:cs="Cambr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tbl>
      <w:tblPr>
        <w:tblStyle w:val="10"/>
        <w:tblpPr w:leftFromText="180" w:rightFromText="180" w:vertAnchor="text" w:horzAnchor="page" w:tblpX="806" w:tblpY="323"/>
        <w:tblOverlap w:val="never"/>
        <w:tblW w:w="912" w:type="pct"/>
        <w:tblInd w:w="0" w:type="dxa"/>
        <w:tblBorders>
          <w:top w:val="dotted" w:color="BEBEBE" w:themeColor="background1" w:themeShade="BF" w:sz="4" w:space="0"/>
          <w:left w:val="none" w:color="auto" w:sz="0" w:space="0"/>
          <w:bottom w:val="dotted" w:color="BEBEBE" w:themeColor="background1" w:themeShade="BF" w:sz="4" w:space="0"/>
          <w:right w:val="none" w:color="auto" w:sz="0" w:space="0"/>
          <w:insideH w:val="dotted" w:color="BEBEBE" w:themeColor="background1" w:themeShade="BF" w:sz="4" w:space="0"/>
          <w:insideV w:val="none" w:color="auto" w:sz="0" w:space="0"/>
        </w:tblBorders>
        <w:tblLayout w:type="autofit"/>
        <w:tblCellMar>
          <w:top w:w="216" w:type="dxa"/>
          <w:left w:w="115" w:type="dxa"/>
          <w:bottom w:w="216" w:type="dxa"/>
          <w:right w:w="115" w:type="dxa"/>
        </w:tblCellMar>
      </w:tblPr>
      <w:tblGrid>
        <w:gridCol w:w="2012"/>
      </w:tblGrid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c>
          <w:tcPr>
            <w:tcW w:w="5000" w:type="pct"/>
            <w:shd w:val="clear" w:color="auto" w:fill="FF6600"/>
          </w:tcPr>
          <w:p>
            <w:pPr>
              <w:pStyle w:val="3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R e f e r e n c e </w:t>
            </w:r>
          </w:p>
        </w:tc>
      </w:tr>
    </w:tbl>
    <w:p/>
    <w:p/>
    <w:p/>
    <w:p/>
    <w:tbl>
      <w:tblPr>
        <w:tblStyle w:val="10"/>
        <w:tblW w:w="4897" w:type="pct"/>
        <w:jc w:val="center"/>
        <w:tblBorders>
          <w:top w:val="dotted" w:color="BEBEBE" w:themeColor="background1" w:themeShade="BF" w:sz="4" w:space="0"/>
          <w:left w:val="none" w:color="auto" w:sz="0" w:space="0"/>
          <w:bottom w:val="dotted" w:color="BEBEBE" w:themeColor="background1" w:themeShade="BF" w:sz="4" w:space="0"/>
          <w:right w:val="none" w:color="auto" w:sz="0" w:space="0"/>
          <w:insideH w:val="dotted" w:color="BEBEBE" w:themeColor="background1" w:themeShade="BF" w:sz="4" w:space="0"/>
          <w:insideV w:val="none" w:color="auto" w:sz="0" w:space="0"/>
        </w:tblBorders>
        <w:tblLayout w:type="autofit"/>
        <w:tblCellMar>
          <w:top w:w="216" w:type="dxa"/>
          <w:left w:w="115" w:type="dxa"/>
          <w:bottom w:w="216" w:type="dxa"/>
          <w:right w:w="115" w:type="dxa"/>
        </w:tblCellMar>
      </w:tblPr>
      <w:tblGrid>
        <w:gridCol w:w="10803"/>
      </w:tblGrid>
      <w:tr>
        <w:tblPrEx>
          <w:tblBorders>
            <w:top w:val="dotted" w:color="BEBEBE" w:themeColor="background1" w:themeShade="BF" w:sz="4" w:space="0"/>
            <w:left w:val="none" w:color="auto" w:sz="0" w:space="0"/>
            <w:bottom w:val="dotted" w:color="BEBEBE" w:themeColor="background1" w:themeShade="BF" w:sz="4" w:space="0"/>
            <w:right w:val="none" w:color="auto" w:sz="0" w:space="0"/>
            <w:insideH w:val="dotted" w:color="BEBEBE" w:themeColor="background1" w:themeShade="BF" w:sz="4" w:space="0"/>
            <w:insideV w:val="none" w:color="auto" w:sz="0" w:space="0"/>
          </w:tblBorders>
          <w:tblCellMar>
            <w:top w:w="216" w:type="dxa"/>
            <w:left w:w="115" w:type="dxa"/>
            <w:bottom w:w="216" w:type="dxa"/>
            <w:right w:w="115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Dr. Shakeel Ahmad (Assistant professor Lahore pharmacy college)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Contact no # 03354540699</w:t>
            </w:r>
          </w:p>
        </w:tc>
      </w:tr>
    </w:tbl>
    <w:p>
      <w:pPr>
        <w:pStyle w:val="12"/>
        <w:rPr>
          <w:rFonts w:hint="default" w:ascii="Times New Roman" w:hAnsi="Times New Roman" w:cs="Times New Roman"/>
          <w:sz w:val="24"/>
          <w:szCs w:val="24"/>
        </w:rPr>
      </w:pPr>
    </w:p>
    <w:sectPr>
      <w:pgSz w:w="12240" w:h="15840"/>
      <w:pgMar w:top="720" w:right="720" w:bottom="720" w:left="720" w:header="720" w:footer="288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D1"/>
    <w:rsid w:val="00003CF9"/>
    <w:rsid w:val="00031FCE"/>
    <w:rsid w:val="00036C3E"/>
    <w:rsid w:val="000E28D1"/>
    <w:rsid w:val="00151C62"/>
    <w:rsid w:val="00164102"/>
    <w:rsid w:val="001754A6"/>
    <w:rsid w:val="0017592D"/>
    <w:rsid w:val="00176CFC"/>
    <w:rsid w:val="00195D6A"/>
    <w:rsid w:val="001C2EC8"/>
    <w:rsid w:val="00224D41"/>
    <w:rsid w:val="0023111D"/>
    <w:rsid w:val="002315F1"/>
    <w:rsid w:val="00253331"/>
    <w:rsid w:val="00291766"/>
    <w:rsid w:val="002A1C57"/>
    <w:rsid w:val="002E0318"/>
    <w:rsid w:val="002F09FF"/>
    <w:rsid w:val="002F142F"/>
    <w:rsid w:val="002F19AF"/>
    <w:rsid w:val="003236F4"/>
    <w:rsid w:val="003312C4"/>
    <w:rsid w:val="003719B9"/>
    <w:rsid w:val="003741FC"/>
    <w:rsid w:val="003A1F0F"/>
    <w:rsid w:val="003B28CF"/>
    <w:rsid w:val="00430B35"/>
    <w:rsid w:val="004759A9"/>
    <w:rsid w:val="00481976"/>
    <w:rsid w:val="004C6AAA"/>
    <w:rsid w:val="004F0720"/>
    <w:rsid w:val="005405D2"/>
    <w:rsid w:val="005A7058"/>
    <w:rsid w:val="005C2ED7"/>
    <w:rsid w:val="005D7119"/>
    <w:rsid w:val="00616112"/>
    <w:rsid w:val="006216CA"/>
    <w:rsid w:val="00663863"/>
    <w:rsid w:val="006F2053"/>
    <w:rsid w:val="006F7D66"/>
    <w:rsid w:val="0072229E"/>
    <w:rsid w:val="00723428"/>
    <w:rsid w:val="007B3E41"/>
    <w:rsid w:val="007C7A42"/>
    <w:rsid w:val="008048FA"/>
    <w:rsid w:val="0080566C"/>
    <w:rsid w:val="00821807"/>
    <w:rsid w:val="00834142"/>
    <w:rsid w:val="00857AAA"/>
    <w:rsid w:val="008661A6"/>
    <w:rsid w:val="008A1439"/>
    <w:rsid w:val="008D10CB"/>
    <w:rsid w:val="008D31B1"/>
    <w:rsid w:val="0090237C"/>
    <w:rsid w:val="00932689"/>
    <w:rsid w:val="00935D97"/>
    <w:rsid w:val="00941B03"/>
    <w:rsid w:val="00954DFD"/>
    <w:rsid w:val="009623B1"/>
    <w:rsid w:val="00970798"/>
    <w:rsid w:val="009C660F"/>
    <w:rsid w:val="009E363F"/>
    <w:rsid w:val="009F320C"/>
    <w:rsid w:val="00A03B23"/>
    <w:rsid w:val="00A04377"/>
    <w:rsid w:val="00A23094"/>
    <w:rsid w:val="00A255EC"/>
    <w:rsid w:val="00A85161"/>
    <w:rsid w:val="00A9495F"/>
    <w:rsid w:val="00AD2770"/>
    <w:rsid w:val="00AF599B"/>
    <w:rsid w:val="00B01C14"/>
    <w:rsid w:val="00B13601"/>
    <w:rsid w:val="00B2122C"/>
    <w:rsid w:val="00B35CD9"/>
    <w:rsid w:val="00B50D5D"/>
    <w:rsid w:val="00B77DB2"/>
    <w:rsid w:val="00B92D7F"/>
    <w:rsid w:val="00B93A06"/>
    <w:rsid w:val="00BC689A"/>
    <w:rsid w:val="00C03992"/>
    <w:rsid w:val="00C10189"/>
    <w:rsid w:val="00C7402B"/>
    <w:rsid w:val="00C80E9D"/>
    <w:rsid w:val="00C94E14"/>
    <w:rsid w:val="00CD0F22"/>
    <w:rsid w:val="00D370A3"/>
    <w:rsid w:val="00D65EA8"/>
    <w:rsid w:val="00D72944"/>
    <w:rsid w:val="00DA0B1C"/>
    <w:rsid w:val="00DC0EC3"/>
    <w:rsid w:val="00DE1539"/>
    <w:rsid w:val="00DE1A98"/>
    <w:rsid w:val="00DF14AF"/>
    <w:rsid w:val="00E15D42"/>
    <w:rsid w:val="00E270CB"/>
    <w:rsid w:val="00E6199E"/>
    <w:rsid w:val="00F070DF"/>
    <w:rsid w:val="00F92B58"/>
    <w:rsid w:val="00FA0776"/>
    <w:rsid w:val="00FB3566"/>
    <w:rsid w:val="00FF3885"/>
    <w:rsid w:val="1F0A7496"/>
    <w:rsid w:val="4C036034"/>
    <w:rsid w:val="4C347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00"/>
    </w:pPr>
    <w:rPr>
      <w:rFonts w:asciiTheme="majorHAnsi" w:hAnsiTheme="maj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outlineLvl w:val="0"/>
    </w:pPr>
    <w:rPr>
      <w:color w:val="FFFFFF" w:themeColor="background1"/>
      <w:spacing w:val="60"/>
      <w:sz w:val="24"/>
      <w:szCs w:val="24"/>
      <w:lang w:val="en-US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40" w:after="0"/>
      <w:outlineLvl w:val="1"/>
    </w:pPr>
    <w:rPr>
      <w:rFonts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character" w:styleId="9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Position Title"/>
    <w:qFormat/>
    <w:uiPriority w:val="0"/>
    <w:rPr>
      <w:rFonts w:asciiTheme="majorHAnsi" w:hAnsiTheme="majorHAnsi" w:eastAsiaTheme="minorHAnsi" w:cstheme="minorBidi"/>
      <w:color w:val="F38630"/>
      <w:sz w:val="22"/>
      <w:szCs w:val="22"/>
      <w:lang w:val="en-US" w:eastAsia="en-US" w:bidi="ar-SA"/>
    </w:rPr>
  </w:style>
  <w:style w:type="paragraph" w:customStyle="1" w:styleId="13">
    <w:name w:val="Company"/>
    <w:basedOn w:val="1"/>
    <w:qFormat/>
    <w:uiPriority w:val="0"/>
    <w:pPr>
      <w:tabs>
        <w:tab w:val="right" w:pos="7445"/>
      </w:tabs>
    </w:pPr>
    <w:rPr>
      <w:i/>
      <w:color w:val="7F7F7F" w:themeColor="background1" w:themeShade="80"/>
    </w:rPr>
  </w:style>
  <w:style w:type="paragraph" w:customStyle="1" w:styleId="14">
    <w:name w:val="Name"/>
    <w:qFormat/>
    <w:uiPriority w:val="0"/>
    <w:pPr>
      <w:spacing w:after="160"/>
    </w:pPr>
    <w:rPr>
      <w:rFonts w:asciiTheme="majorHAnsi" w:hAnsiTheme="majorHAnsi" w:eastAsiaTheme="minorHAnsi" w:cstheme="minorBidi"/>
      <w:b/>
      <w:sz w:val="48"/>
      <w:szCs w:val="48"/>
      <w:lang w:val="en-US" w:eastAsia="en-US" w:bidi="ar-SA"/>
    </w:rPr>
  </w:style>
  <w:style w:type="paragraph" w:customStyle="1" w:styleId="15">
    <w:name w:val="Section Subtitle"/>
    <w:basedOn w:val="1"/>
    <w:qFormat/>
    <w:uiPriority w:val="0"/>
    <w:rPr>
      <w:i/>
      <w:sz w:val="20"/>
      <w:szCs w:val="20"/>
    </w:rPr>
  </w:style>
  <w:style w:type="character" w:customStyle="1" w:styleId="16">
    <w:name w:val="Balloon Text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Header Char"/>
    <w:basedOn w:val="4"/>
    <w:link w:val="8"/>
    <w:qFormat/>
    <w:uiPriority w:val="99"/>
  </w:style>
  <w:style w:type="character" w:customStyle="1" w:styleId="18">
    <w:name w:val="Footer Char"/>
    <w:basedOn w:val="4"/>
    <w:link w:val="7"/>
    <w:qFormat/>
    <w:uiPriority w:val="99"/>
  </w:style>
  <w:style w:type="paragraph" w:customStyle="1" w:styleId="19">
    <w:name w:val="Master Header"/>
    <w:basedOn w:val="8"/>
    <w:qFormat/>
    <w:uiPriority w:val="0"/>
    <w:pPr>
      <w:pBdr>
        <w:bottom w:val="single" w:color="D8D8D8" w:themeColor="background1" w:themeShade="D9" w:sz="4" w:space="1"/>
      </w:pBdr>
      <w:tabs>
        <w:tab w:val="right" w:pos="10890"/>
        <w:tab w:val="clear" w:pos="4680"/>
        <w:tab w:val="clear" w:pos="9360"/>
      </w:tabs>
    </w:pPr>
    <w:rPr>
      <w:color w:val="7F7F7F" w:themeColor="background1" w:themeShade="80"/>
      <w:spacing w:val="60"/>
    </w:rPr>
  </w:style>
  <w:style w:type="paragraph" w:customStyle="1" w:styleId="20">
    <w:name w:val="Address"/>
    <w:basedOn w:val="1"/>
    <w:qFormat/>
    <w:uiPriority w:val="0"/>
    <w:pPr>
      <w:pBdr>
        <w:top w:val="single" w:color="BEBEBE" w:themeColor="background1" w:themeShade="BF" w:sz="4" w:space="1"/>
        <w:bottom w:val="single" w:color="BEBEBE" w:themeColor="background1" w:themeShade="BF" w:sz="4" w:space="1"/>
        <w:between w:val="single" w:color="BEBEBE" w:themeColor="background1" w:themeShade="BF" w:sz="4" w:space="1"/>
      </w:pBdr>
      <w:spacing w:before="80" w:after="80"/>
    </w:pPr>
  </w:style>
  <w:style w:type="character" w:customStyle="1" w:styleId="21">
    <w:name w:val="Heading 1 Char"/>
    <w:basedOn w:val="4"/>
    <w:link w:val="2"/>
    <w:qFormat/>
    <w:uiPriority w:val="9"/>
    <w:rPr>
      <w:rFonts w:asciiTheme="majorHAnsi" w:hAnsiTheme="majorHAnsi"/>
      <w:color w:val="FFFFFF" w:themeColor="background1"/>
      <w:spacing w:val="60"/>
      <w:sz w:val="24"/>
      <w:szCs w:val="24"/>
      <w14:textFill>
        <w14:solidFill>
          <w14:schemeClr w14:val="bg1"/>
        </w14:solidFill>
      </w14:textFill>
    </w:rPr>
  </w:style>
  <w:style w:type="paragraph" w:styleId="22">
    <w:name w:val="No Spacing"/>
    <w:qFormat/>
    <w:uiPriority w:val="1"/>
    <w:rPr>
      <w:rFonts w:asciiTheme="majorHAnsi" w:hAnsiTheme="majorHAnsi" w:eastAsiaTheme="minorHAnsi" w:cstheme="minorBidi"/>
      <w:sz w:val="22"/>
      <w:szCs w:val="22"/>
      <w:lang w:val="fr-FR" w:eastAsia="en-US" w:bidi="ar-SA"/>
    </w:rPr>
  </w:style>
  <w:style w:type="character" w:customStyle="1" w:styleId="23">
    <w:name w:val="Heading 2 Char"/>
    <w:basedOn w:val="4"/>
    <w:link w:val="3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79E6A-3642-42B3-B94E-19F414BF01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450</Words>
  <Characters>2567</Characters>
  <Lines>21</Lines>
  <Paragraphs>6</Paragraphs>
  <TotalTime>2</TotalTime>
  <ScaleCrop>false</ScaleCrop>
  <LinksUpToDate>false</LinksUpToDate>
  <CharactersWithSpaces>3011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2023-02-09T02:29:00Z</dcterms:created>
  <dc:creator>hloom.com</dc:creator>
  <cp:lastModifiedBy>Funkara</cp:lastModifiedBy>
  <cp:lastPrinted>2014-03-25T08:24:00Z</cp:lastPrinted>
  <dcterms:modified xsi:type="dcterms:W3CDTF">2023-07-23T11:21:12Z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AF7438724F4540289742264BEB667C47</vt:lpwstr>
  </property>
</Properties>
</file>