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91" w:rsidRPr="00E703AA" w:rsidRDefault="00E703AA">
      <w:pPr>
        <w:pStyle w:val="ContactInfo"/>
        <w:rPr>
          <w:b/>
          <w:sz w:val="24"/>
          <w:szCs w:val="24"/>
        </w:rPr>
      </w:pPr>
      <w:r>
        <w:rPr>
          <w:noProof/>
          <w:lang w:eastAsia="en-US"/>
        </w:rPr>
        <w:drawing>
          <wp:anchor distT="0" distB="0" distL="114300" distR="114300" simplePos="0" relativeHeight="251658240" behindDoc="1" locked="0" layoutInCell="1" allowOverlap="1">
            <wp:simplePos x="0" y="0"/>
            <wp:positionH relativeFrom="margin">
              <wp:posOffset>-39713</wp:posOffset>
            </wp:positionH>
            <wp:positionV relativeFrom="paragraph">
              <wp:posOffset>348</wp:posOffset>
            </wp:positionV>
            <wp:extent cx="1394460" cy="1524000"/>
            <wp:effectExtent l="0" t="0" r="0" b="0"/>
            <wp:wrapTight wrapText="bothSides">
              <wp:wrapPolygon edited="0">
                <wp:start x="0" y="0"/>
                <wp:lineTo x="0" y="21330"/>
                <wp:lineTo x="21246" y="21330"/>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460" cy="1524000"/>
                    </a:xfrm>
                    <a:prstGeom prst="rect">
                      <a:avLst/>
                    </a:prstGeom>
                    <a:noFill/>
                    <a:ln>
                      <a:noFill/>
                    </a:ln>
                  </pic:spPr>
                </pic:pic>
              </a:graphicData>
            </a:graphic>
          </wp:anchor>
        </w:drawing>
      </w:r>
      <w:r w:rsidR="00066448">
        <w:rPr>
          <w:rFonts w:ascii="Times New Roman" w:hAnsi="Times New Roman" w:cs="Times New Roman"/>
          <w:b/>
          <w:sz w:val="24"/>
          <w:szCs w:val="24"/>
        </w:rPr>
        <w:t>Lokeb Norte Malasiqui Pangasinan</w:t>
      </w:r>
    </w:p>
    <w:p w:rsidR="00577991" w:rsidRPr="00E703AA" w:rsidRDefault="001B172B">
      <w:pPr>
        <w:pStyle w:val="ContactInfo"/>
        <w:rPr>
          <w:rFonts w:ascii="Times New Roman" w:hAnsi="Times New Roman" w:cs="Times New Roman"/>
          <w:b/>
          <w:sz w:val="24"/>
          <w:szCs w:val="24"/>
        </w:rPr>
      </w:pPr>
      <w:r>
        <w:rPr>
          <w:rFonts w:ascii="Times New Roman" w:hAnsi="Times New Roman" w:cs="Times New Roman"/>
          <w:b/>
          <w:sz w:val="24"/>
          <w:szCs w:val="24"/>
        </w:rPr>
        <w:t>+639291920742</w:t>
      </w:r>
      <w:r>
        <w:rPr>
          <w:rFonts w:ascii="Times New Roman" w:hAnsi="Times New Roman" w:cs="Times New Roman"/>
          <w:b/>
          <w:sz w:val="24"/>
          <w:szCs w:val="24"/>
        </w:rPr>
        <w:br/>
      </w:r>
      <w:sdt>
        <w:sdtPr>
          <w:rPr>
            <w:color w:val="7E97AD" w:themeColor="accent1"/>
          </w:rPr>
          <w:alias w:val="Website"/>
          <w:tag w:val="Website"/>
          <w:id w:val="48967594"/>
          <w:placeholder>
            <w:docPart w:val="47BD82B3C342486D879CA6980905B35F"/>
          </w:placeholder>
          <w:dataBinding w:prefixMappings="xmlns:ns0='http://purl.org/dc/elements/1.1/' xmlns:ns1='http://schemas.openxmlformats.org/package/2006/metadata/core-properties' " w:xpath="/ns1:coreProperties[1]/ns1:keywords[1]" w:storeItemID="{6C3C8BC8-F283-45AE-878A-BAB7291924A1}"/>
          <w:text/>
        </w:sdtPr>
        <w:sdtContent>
          <w:r w:rsidR="000D6DDE" w:rsidRPr="000D6DDE">
            <w:rPr>
              <w:color w:val="7E97AD" w:themeColor="accent1"/>
            </w:rPr>
            <w:t>christopher.bautista86@yahoo.com.ph</w:t>
          </w:r>
        </w:sdtContent>
      </w:sdt>
    </w:p>
    <w:p w:rsidR="00577991" w:rsidRPr="00E703AA" w:rsidRDefault="00CA178C">
      <w:pPr>
        <w:pStyle w:val="Name"/>
        <w:rPr>
          <w:rFonts w:ascii="Times New Roman" w:hAnsi="Times New Roman" w:cs="Times New Roman"/>
          <w:b/>
        </w:rPr>
      </w:pPr>
      <w:sdt>
        <w:sdtPr>
          <w:rPr>
            <w:rFonts w:ascii="Times New Roman" w:hAnsi="Times New Roman" w:cs="Times New Roman"/>
            <w:b/>
          </w:rPr>
          <w:alias w:val="Your Name"/>
          <w:tag w:val=""/>
          <w:id w:val="1197042864"/>
          <w:placeholder>
            <w:docPart w:val="25A6C992834146718E4DC26F05561F5E"/>
          </w:placeholder>
          <w:dataBinding w:prefixMappings="xmlns:ns0='http://purl.org/dc/elements/1.1/' xmlns:ns1='http://schemas.openxmlformats.org/package/2006/metadata/core-properties' " w:xpath="/ns1:coreProperties[1]/ns0:creator[1]" w:storeItemID="{6C3C8BC8-F283-45AE-878A-BAB7291924A1}"/>
          <w:text/>
        </w:sdtPr>
        <w:sdtContent>
          <w:r w:rsidR="00E703AA" w:rsidRPr="00E703AA">
            <w:rPr>
              <w:rFonts w:ascii="Times New Roman" w:hAnsi="Times New Roman" w:cs="Times New Roman"/>
              <w:b/>
            </w:rPr>
            <w:t>Christopher f. bautista</w:t>
          </w:r>
        </w:sdtContent>
      </w:sdt>
    </w:p>
    <w:tbl>
      <w:tblPr>
        <w:tblStyle w:val="ResumeTable"/>
        <w:tblW w:w="5000" w:type="pct"/>
        <w:tblLook w:val="04A0"/>
      </w:tblPr>
      <w:tblGrid>
        <w:gridCol w:w="1774"/>
        <w:gridCol w:w="437"/>
        <w:gridCol w:w="7536"/>
      </w:tblGrid>
      <w:tr w:rsidR="00577991">
        <w:tc>
          <w:tcPr>
            <w:tcW w:w="1778" w:type="dxa"/>
          </w:tcPr>
          <w:p w:rsidR="00577991" w:rsidRDefault="00E703AA">
            <w:pPr>
              <w:pStyle w:val="Heading1"/>
            </w:pPr>
            <w:r>
              <w:t>profile summary</w:t>
            </w:r>
          </w:p>
        </w:tc>
        <w:tc>
          <w:tcPr>
            <w:tcW w:w="472" w:type="dxa"/>
          </w:tcPr>
          <w:p w:rsidR="00577991" w:rsidRDefault="00577991"/>
        </w:tc>
        <w:tc>
          <w:tcPr>
            <w:tcW w:w="7830" w:type="dxa"/>
          </w:tcPr>
          <w:p w:rsidR="00CB1813" w:rsidRDefault="00E703AA" w:rsidP="00E703AA">
            <w:pPr>
              <w:pStyle w:val="ResumeText"/>
            </w:pPr>
            <w:r>
              <w:t xml:space="preserve">Hands-on construction and development professional with different field of Engineering. Track record of successfully completing multi-million-dollar projects and Competent in the smooth integration of engineering design, construction activities and transfer into the operational phase, while working closely with internal and external advisers and client representatives. Unique blend of visionary leadership.  </w:t>
            </w:r>
          </w:p>
          <w:p w:rsidR="00CB1813" w:rsidRDefault="00E703AA" w:rsidP="00E703AA">
            <w:pPr>
              <w:pStyle w:val="ResumeText"/>
            </w:pPr>
            <w:r>
              <w:t xml:space="preserve">FIELD OF PROFECIENCY/SPECIAL SKILLS: - </w:t>
            </w:r>
          </w:p>
          <w:p w:rsidR="00577991" w:rsidRDefault="00E703AA" w:rsidP="00E703AA">
            <w:pPr>
              <w:pStyle w:val="ResumeText"/>
            </w:pPr>
            <w:r>
              <w:t>In depth experience in static, rotating equipment, erection/installation</w:t>
            </w:r>
            <w:r w:rsidR="00DF5DCF">
              <w:t xml:space="preserve"> of MPF fit-out activities</w:t>
            </w:r>
            <w:r>
              <w:t xml:space="preserve"> in constructions. This includes supervision, quality control, planning, organizing   and implementation, and preservation of equipment’s on the project from construction to Mechanical Completion - Exposure in the industry includes oil and gas construction, fabrication, construction. - I have strong desire to learn in a given task, willing to work extended time to complete a certain assignment that will be given and accept directions easily.</w:t>
            </w:r>
          </w:p>
        </w:tc>
      </w:tr>
      <w:tr w:rsidR="00577991">
        <w:tc>
          <w:tcPr>
            <w:tcW w:w="1778" w:type="dxa"/>
          </w:tcPr>
          <w:p w:rsidR="00577991" w:rsidRDefault="00AF7994">
            <w:pPr>
              <w:pStyle w:val="Heading1"/>
            </w:pPr>
            <w:r>
              <w:t>Skills &amp; Abilities</w:t>
            </w:r>
          </w:p>
        </w:tc>
        <w:tc>
          <w:tcPr>
            <w:tcW w:w="472" w:type="dxa"/>
          </w:tcPr>
          <w:p w:rsidR="00577991" w:rsidRDefault="00577991"/>
        </w:tc>
        <w:tc>
          <w:tcPr>
            <w:tcW w:w="7830" w:type="dxa"/>
          </w:tcPr>
          <w:p w:rsidR="00524C70" w:rsidRDefault="00E703AA" w:rsidP="00524C70">
            <w:pPr>
              <w:pStyle w:val="ResumeText"/>
              <w:numPr>
                <w:ilvl w:val="0"/>
                <w:numId w:val="2"/>
              </w:numPr>
            </w:pPr>
            <w:r w:rsidRPr="00E703AA">
              <w:t xml:space="preserve"> Construction</w:t>
            </w:r>
          </w:p>
          <w:p w:rsidR="00524C70" w:rsidRDefault="00E703AA" w:rsidP="00524C70">
            <w:pPr>
              <w:pStyle w:val="ResumeText"/>
              <w:numPr>
                <w:ilvl w:val="0"/>
                <w:numId w:val="2"/>
              </w:numPr>
            </w:pPr>
            <w:r w:rsidRPr="00E703AA">
              <w:t xml:space="preserve"> Supervision </w:t>
            </w:r>
          </w:p>
          <w:p w:rsidR="00524C70" w:rsidRDefault="00E703AA" w:rsidP="00524C70">
            <w:pPr>
              <w:pStyle w:val="ResumeText"/>
              <w:numPr>
                <w:ilvl w:val="0"/>
                <w:numId w:val="2"/>
              </w:numPr>
            </w:pPr>
            <w:r w:rsidRPr="00E703AA">
              <w:t xml:space="preserve"> Maintenance </w:t>
            </w:r>
          </w:p>
          <w:p w:rsidR="00524C70" w:rsidRDefault="00E703AA" w:rsidP="00524C70">
            <w:pPr>
              <w:pStyle w:val="ResumeText"/>
              <w:numPr>
                <w:ilvl w:val="0"/>
                <w:numId w:val="2"/>
              </w:numPr>
            </w:pPr>
            <w:r w:rsidRPr="00E703AA">
              <w:t xml:space="preserve"> BIDDING</w:t>
            </w:r>
          </w:p>
          <w:p w:rsidR="0029612B" w:rsidRDefault="0029612B" w:rsidP="00524C70">
            <w:pPr>
              <w:pStyle w:val="ResumeText"/>
              <w:numPr>
                <w:ilvl w:val="0"/>
                <w:numId w:val="2"/>
              </w:numPr>
            </w:pPr>
            <w:r>
              <w:t xml:space="preserve"> Estimator</w:t>
            </w:r>
          </w:p>
          <w:p w:rsidR="0029612B" w:rsidRDefault="00E703AA" w:rsidP="0029612B">
            <w:pPr>
              <w:pStyle w:val="ResumeText"/>
              <w:numPr>
                <w:ilvl w:val="0"/>
                <w:numId w:val="2"/>
              </w:numPr>
            </w:pPr>
            <w:r w:rsidRPr="00E703AA">
              <w:t xml:space="preserve"> Management</w:t>
            </w:r>
          </w:p>
          <w:p w:rsidR="00577991" w:rsidRDefault="00E703AA" w:rsidP="0029612B">
            <w:pPr>
              <w:pStyle w:val="ResumeText"/>
              <w:numPr>
                <w:ilvl w:val="0"/>
                <w:numId w:val="2"/>
              </w:numPr>
            </w:pPr>
            <w:r w:rsidRPr="00E703AA">
              <w:t>Documentations</w:t>
            </w:r>
          </w:p>
          <w:p w:rsidR="00524C70" w:rsidRDefault="00524C70" w:rsidP="00524C70">
            <w:pPr>
              <w:pStyle w:val="ResumeText"/>
              <w:numPr>
                <w:ilvl w:val="0"/>
                <w:numId w:val="2"/>
              </w:numPr>
            </w:pPr>
            <w:r>
              <w:t>Basic Autocad</w:t>
            </w:r>
          </w:p>
          <w:p w:rsidR="00524C70" w:rsidRDefault="00524C70" w:rsidP="00524C70">
            <w:pPr>
              <w:pStyle w:val="ResumeText"/>
              <w:numPr>
                <w:ilvl w:val="0"/>
                <w:numId w:val="2"/>
              </w:numPr>
            </w:pPr>
            <w:r>
              <w:t>Computer literate</w:t>
            </w:r>
          </w:p>
          <w:p w:rsidR="00524C70" w:rsidRDefault="00524C70" w:rsidP="00524C70">
            <w:pPr>
              <w:pStyle w:val="ResumeText"/>
              <w:numPr>
                <w:ilvl w:val="0"/>
                <w:numId w:val="2"/>
              </w:numPr>
            </w:pPr>
            <w:r>
              <w:t>HVAC process</w:t>
            </w:r>
          </w:p>
        </w:tc>
      </w:tr>
      <w:tr w:rsidR="00577991">
        <w:tc>
          <w:tcPr>
            <w:tcW w:w="1778" w:type="dxa"/>
          </w:tcPr>
          <w:p w:rsidR="00577991" w:rsidRDefault="00AF7994">
            <w:pPr>
              <w:pStyle w:val="Heading1"/>
            </w:pPr>
            <w:r>
              <w:t>Experience</w:t>
            </w:r>
          </w:p>
        </w:tc>
        <w:tc>
          <w:tcPr>
            <w:tcW w:w="472" w:type="dxa"/>
          </w:tcPr>
          <w:p w:rsidR="00577991" w:rsidRDefault="00577991"/>
        </w:tc>
        <w:tc>
          <w:tcPr>
            <w:tcW w:w="7830" w:type="dxa"/>
          </w:tcPr>
          <w:sdt>
            <w:sdtPr>
              <w:rPr>
                <w:rFonts w:asciiTheme="minorHAnsi" w:eastAsiaTheme="minorEastAsia" w:hAnsiTheme="minorHAnsi" w:cstheme="minorBidi"/>
                <w:b w:val="0"/>
                <w:bCs w:val="0"/>
                <w:caps w:val="0"/>
                <w:color w:val="595959" w:themeColor="text1" w:themeTint="A6"/>
              </w:rPr>
              <w:id w:val="1436861535"/>
            </w:sdtPr>
            <w:sdtContent>
              <w:sdt>
                <w:sdtPr>
                  <w:rPr>
                    <w:rFonts w:asciiTheme="minorHAnsi" w:eastAsiaTheme="minorEastAsia" w:hAnsiTheme="minorHAnsi" w:cstheme="minorBidi"/>
                    <w:b w:val="0"/>
                    <w:bCs w:val="0"/>
                    <w:caps w:val="0"/>
                    <w:color w:val="595959" w:themeColor="text1" w:themeTint="A6"/>
                  </w:rPr>
                  <w:id w:val="68699791"/>
                  <w:placeholder>
                    <w:docPart w:val="1ED52BC14DD84E5F92A8E09B120811FA"/>
                  </w:placeholder>
                </w:sdtPr>
                <w:sdtContent>
                  <w:p w:rsidR="001752A2" w:rsidRPr="000D6DDE" w:rsidRDefault="0030399E" w:rsidP="001752A2">
                    <w:pPr>
                      <w:pStyle w:val="Heading2"/>
                      <w:rPr>
                        <w:sz w:val="24"/>
                        <w:szCs w:val="24"/>
                      </w:rPr>
                    </w:pPr>
                    <w:r w:rsidRPr="0030399E">
                      <w:rPr>
                        <w:rFonts w:eastAsiaTheme="minorEastAsia" w:cstheme="majorHAnsi"/>
                        <w:bCs w:val="0"/>
                        <w:caps w:val="0"/>
                        <w:color w:val="595959" w:themeColor="text1" w:themeTint="A6"/>
                        <w:sz w:val="24"/>
                      </w:rPr>
                      <w:t>P</w:t>
                    </w:r>
                    <w:r>
                      <w:rPr>
                        <w:rFonts w:eastAsiaTheme="minorEastAsia" w:cstheme="majorHAnsi"/>
                        <w:bCs w:val="0"/>
                        <w:caps w:val="0"/>
                        <w:color w:val="595959" w:themeColor="text1" w:themeTint="A6"/>
                        <w:sz w:val="24"/>
                      </w:rPr>
                      <w:t xml:space="preserve">ROJECT IN CHARGE </w:t>
                    </w:r>
                    <w:r>
                      <w:rPr>
                        <w:sz w:val="24"/>
                        <w:szCs w:val="24"/>
                      </w:rPr>
                      <w:t>MPF Engineer</w:t>
                    </w:r>
                  </w:p>
                  <w:p w:rsidR="001752A2" w:rsidRDefault="001752A2" w:rsidP="001752A2">
                    <w:pPr>
                      <w:rPr>
                        <w:sz w:val="24"/>
                        <w:szCs w:val="24"/>
                      </w:rPr>
                    </w:pPr>
                    <w:r>
                      <w:rPr>
                        <w:sz w:val="24"/>
                        <w:szCs w:val="24"/>
                      </w:rPr>
                      <w:t>Devex Incorporation</w:t>
                    </w:r>
                  </w:p>
                  <w:p w:rsidR="001752A2" w:rsidRPr="001752A2" w:rsidRDefault="001752A2" w:rsidP="001752A2">
                    <w:pPr>
                      <w:pStyle w:val="ResumeText"/>
                      <w:rPr>
                        <w:b/>
                        <w:sz w:val="22"/>
                      </w:rPr>
                    </w:pPr>
                    <w:r w:rsidRPr="001752A2">
                      <w:rPr>
                        <w:b/>
                        <w:sz w:val="22"/>
                      </w:rPr>
                      <w:t xml:space="preserve">Project: </w:t>
                    </w:r>
                    <w:r>
                      <w:rPr>
                        <w:b/>
                        <w:sz w:val="22"/>
                      </w:rPr>
                      <w:t>UP GYM Bldg</w:t>
                    </w:r>
                  </w:p>
                  <w:p w:rsidR="001752A2" w:rsidRDefault="001752A2" w:rsidP="001752A2">
                    <w:pPr>
                      <w:pStyle w:val="ResumeText"/>
                    </w:pPr>
                    <w:r>
                      <w:t xml:space="preserve">November 2019 </w:t>
                    </w:r>
                    <w:r w:rsidR="000E66B4">
                      <w:t>–</w:t>
                    </w:r>
                    <w:r>
                      <w:t xml:space="preserve"> Present</w:t>
                    </w:r>
                  </w:p>
                  <w:p w:rsidR="000E66B4" w:rsidRPr="000E66B4" w:rsidRDefault="000E66B4" w:rsidP="000E66B4">
                    <w:pPr>
                      <w:pStyle w:val="ListParagraph"/>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General supervision of all MPFS aspects of the project (execution-all scope, safety, quality, documentation and others.)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Day to day supervision of site MPFS activities.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Thorough review and interpretation of MPFS plans prior to implementation.</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lastRenderedPageBreak/>
                      <w:t>Accurate and timely setting out MPFS works.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Ensures that site implementation procedures for MPFS are being followed.</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Timely handover of works without outstanding defects.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Providing technical knowledge and propose solutions on problems that may arise on site from time to time.</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Preparation of various reports to ensure smooth project flow, planning and reporting.</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Liaising with internal and external stakeholders.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Estimates and assign resources for MEPFS works such as materials, tools, equipments and manpower (includes BOM and amendment preparation).</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Coordinate with other departments within the company as necessary.</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Ensure that all MPFS works done on site are done in accordance to quality standards.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Organized safekeeping of department documents.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Maintain confidentiality of all MPFS records and files.</w:t>
                    </w:r>
                  </w:p>
                  <w:p w:rsidR="000E66B4" w:rsidRDefault="000E66B4" w:rsidP="001752A2">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Other tasks assigned from time to time.</w:t>
                    </w:r>
                  </w:p>
                  <w:p w:rsidR="000E66B4" w:rsidRPr="000E66B4" w:rsidRDefault="000E66B4" w:rsidP="000E66B4">
                    <w:pPr>
                      <w:shd w:val="clear" w:color="auto" w:fill="FFFFFF"/>
                      <w:spacing w:before="100" w:beforeAutospacing="1" w:after="100" w:afterAutospacing="1" w:line="240" w:lineRule="auto"/>
                      <w:ind w:left="720"/>
                      <w:rPr>
                        <w:rFonts w:ascii="inherit" w:eastAsia="Times New Roman" w:hAnsi="inherit" w:cs="Times New Roman"/>
                        <w:color w:val="2D2D2D"/>
                        <w:kern w:val="0"/>
                        <w:sz w:val="23"/>
                        <w:szCs w:val="23"/>
                        <w:lang w:eastAsia="en-US"/>
                      </w:rPr>
                    </w:pPr>
                  </w:p>
                  <w:p w:rsidR="007642D4" w:rsidRPr="000D6DDE" w:rsidRDefault="0030399E" w:rsidP="007642D4">
                    <w:pPr>
                      <w:pStyle w:val="Heading2"/>
                      <w:rPr>
                        <w:sz w:val="24"/>
                        <w:szCs w:val="24"/>
                      </w:rPr>
                    </w:pPr>
                    <w:r>
                      <w:rPr>
                        <w:sz w:val="24"/>
                        <w:szCs w:val="24"/>
                      </w:rPr>
                      <w:t xml:space="preserve">Project in charge </w:t>
                    </w:r>
                    <w:r w:rsidR="007642D4">
                      <w:rPr>
                        <w:sz w:val="24"/>
                        <w:szCs w:val="24"/>
                      </w:rPr>
                      <w:t>MPF Engineer</w:t>
                    </w:r>
                    <w:r w:rsidR="001752A2">
                      <w:rPr>
                        <w:sz w:val="24"/>
                        <w:szCs w:val="24"/>
                      </w:rPr>
                      <w:t xml:space="preserve"> </w:t>
                    </w:r>
                  </w:p>
                  <w:p w:rsidR="007642D4" w:rsidRDefault="007642D4" w:rsidP="007642D4">
                    <w:pPr>
                      <w:rPr>
                        <w:sz w:val="24"/>
                        <w:szCs w:val="24"/>
                      </w:rPr>
                    </w:pPr>
                    <w:r>
                      <w:rPr>
                        <w:sz w:val="24"/>
                        <w:szCs w:val="24"/>
                      </w:rPr>
                      <w:t>Devex Incorporation</w:t>
                    </w:r>
                  </w:p>
                  <w:p w:rsidR="007642D4" w:rsidRPr="001752A2" w:rsidRDefault="007642D4" w:rsidP="007642D4">
                    <w:pPr>
                      <w:pStyle w:val="ResumeText"/>
                      <w:rPr>
                        <w:b/>
                        <w:sz w:val="22"/>
                      </w:rPr>
                    </w:pPr>
                    <w:r w:rsidRPr="001752A2">
                      <w:rPr>
                        <w:b/>
                        <w:sz w:val="22"/>
                      </w:rPr>
                      <w:t>Proj</w:t>
                    </w:r>
                    <w:r w:rsidR="000E66B4">
                      <w:rPr>
                        <w:b/>
                        <w:sz w:val="22"/>
                      </w:rPr>
                      <w:t xml:space="preserve">ect: Renovation Vinzon hall Bldg  and </w:t>
                    </w:r>
                    <w:r w:rsidRPr="001752A2">
                      <w:rPr>
                        <w:b/>
                        <w:sz w:val="22"/>
                      </w:rPr>
                      <w:t>Student Union Bldg</w:t>
                    </w:r>
                  </w:p>
                  <w:p w:rsidR="007642D4" w:rsidRDefault="00827AA3" w:rsidP="007642D4">
                    <w:pPr>
                      <w:pStyle w:val="ResumeText"/>
                    </w:pPr>
                    <w:r>
                      <w:t>September 2019 – January 2021</w:t>
                    </w:r>
                  </w:p>
                  <w:p w:rsidR="000E66B4" w:rsidRPr="000E66B4" w:rsidRDefault="000E66B4" w:rsidP="000E66B4">
                    <w:pPr>
                      <w:pStyle w:val="ListParagraph"/>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General supervision of all MPFS aspects of the project (execution-all scope, safety, quality, documentation and others.)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Day to day supervision of site MPFS activities.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Thorough review and interpretation of MPFS plans prior to implementation.</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Accurate and timely setting out MPFS works.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Ensures that site implementation procedures for MPFS are being followed.</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Timely handover of works without outstanding defects.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Providing technical knowledge and propose solutions on problems that may arise on site from time to time.</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Preparation of various reports to ensure smooth project flow, planning and reporting.</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Liaising with internal and external stakeholders.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Estimates and assign resources for MEPFS works such as materials, tools, equipments and manpower (includes BOM and amendment preparation).</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Coordinate with other departments within the company as necessary.</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Ensure that all MPFS works done on site are done in accordance to quality standards.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Organized safekeeping of department documents.</w:t>
                    </w:r>
                  </w:p>
                  <w:p w:rsidR="000E66B4" w:rsidRPr="000E66B4" w:rsidRDefault="000E66B4" w:rsidP="000E66B4">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Maintain confidentiality of all MPFS records and files.</w:t>
                    </w:r>
                  </w:p>
                  <w:p w:rsidR="007642D4" w:rsidRPr="000E66B4" w:rsidRDefault="000E66B4" w:rsidP="00672847">
                    <w:pPr>
                      <w:numPr>
                        <w:ilvl w:val="0"/>
                        <w:numId w:val="11"/>
                      </w:numPr>
                      <w:shd w:val="clear" w:color="auto" w:fill="FFFFFF"/>
                      <w:spacing w:before="100" w:beforeAutospacing="1" w:after="100" w:afterAutospacing="1" w:line="240" w:lineRule="auto"/>
                      <w:rPr>
                        <w:rFonts w:ascii="inherit" w:eastAsia="Times New Roman" w:hAnsi="inherit" w:cs="Times New Roman"/>
                        <w:color w:val="2D2D2D"/>
                        <w:kern w:val="0"/>
                        <w:sz w:val="23"/>
                        <w:szCs w:val="23"/>
                        <w:lang w:eastAsia="en-US"/>
                      </w:rPr>
                    </w:pPr>
                    <w:r w:rsidRPr="000E66B4">
                      <w:rPr>
                        <w:rFonts w:ascii="inherit" w:eastAsia="Times New Roman" w:hAnsi="inherit" w:cs="Times New Roman"/>
                        <w:color w:val="2D2D2D"/>
                        <w:kern w:val="0"/>
                        <w:sz w:val="23"/>
                        <w:szCs w:val="23"/>
                        <w:lang w:eastAsia="en-US"/>
                      </w:rPr>
                      <w:t>Other tasks assigned from time to time.</w:t>
                    </w:r>
                  </w:p>
                  <w:p w:rsidR="00577991" w:rsidRPr="000D6DDE" w:rsidRDefault="00030E3E" w:rsidP="00672847">
                    <w:pPr>
                      <w:pStyle w:val="Heading2"/>
                      <w:rPr>
                        <w:sz w:val="24"/>
                        <w:szCs w:val="24"/>
                      </w:rPr>
                    </w:pPr>
                    <w:r>
                      <w:rPr>
                        <w:sz w:val="24"/>
                        <w:szCs w:val="24"/>
                      </w:rPr>
                      <w:lastRenderedPageBreak/>
                      <w:t>JUNIOR P</w:t>
                    </w:r>
                    <w:r w:rsidR="005E47BA" w:rsidRPr="000D6DDE">
                      <w:rPr>
                        <w:sz w:val="24"/>
                        <w:szCs w:val="24"/>
                      </w:rPr>
                      <w:t>roject engineer</w:t>
                    </w:r>
                  </w:p>
                  <w:p w:rsidR="005E47BA" w:rsidRDefault="0030399E" w:rsidP="005E47BA">
                    <w:pPr>
                      <w:rPr>
                        <w:sz w:val="24"/>
                        <w:szCs w:val="24"/>
                      </w:rPr>
                    </w:pPr>
                    <w:r>
                      <w:rPr>
                        <w:sz w:val="24"/>
                        <w:szCs w:val="24"/>
                      </w:rPr>
                      <w:t>GS Engineering and Construction</w:t>
                    </w:r>
                  </w:p>
                  <w:p w:rsidR="00030E3E" w:rsidRPr="000D6DDE" w:rsidRDefault="00030E3E" w:rsidP="005E47BA">
                    <w:pPr>
                      <w:rPr>
                        <w:sz w:val="24"/>
                        <w:szCs w:val="24"/>
                      </w:rPr>
                    </w:pPr>
                    <w:r>
                      <w:rPr>
                        <w:sz w:val="24"/>
                        <w:szCs w:val="24"/>
                      </w:rPr>
                      <w:t>Restoration Refinery West Restoration Project</w:t>
                    </w:r>
                    <w:r w:rsidR="00630B2C">
                      <w:rPr>
                        <w:sz w:val="24"/>
                        <w:szCs w:val="24"/>
                      </w:rPr>
                      <w:t xml:space="preserve"> Abu Dhabi,UAE</w:t>
                    </w:r>
                  </w:p>
                  <w:p w:rsidR="00030E3E" w:rsidRDefault="00030E3E" w:rsidP="00030E3E">
                    <w:pPr>
                      <w:pStyle w:val="ResumeText"/>
                    </w:pPr>
                    <w:r>
                      <w:t>Aug. 2017 – January 2019</w:t>
                    </w:r>
                  </w:p>
                  <w:p w:rsidR="0040146E" w:rsidRDefault="0040146E" w:rsidP="0040146E">
                    <w:pPr>
                      <w:pStyle w:val="ResumeText"/>
                      <w:numPr>
                        <w:ilvl w:val="0"/>
                        <w:numId w:val="9"/>
                      </w:numPr>
                    </w:pPr>
                    <w:r w:rsidRPr="00030E3E">
                      <w:rPr>
                        <w:rFonts w:ascii="inherit" w:eastAsia="Times New Roman" w:hAnsi="inherit" w:cs="Times New Roman"/>
                        <w:sz w:val="23"/>
                        <w:szCs w:val="23"/>
                        <w:lang w:val="en-PH" w:eastAsia="en-PH"/>
                      </w:rPr>
                      <w:t>Mechanical Completion Dossier</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Review the project technical specifications issued by Companies and Clients</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Assistance to procurement and review of subcontractor documentation.</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Ensuring task is in progress to defined construction schedule, conformity of the materials used.</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Verified, Rectified and closed the Corrective Action (CAR) issued by the Company.</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Establishing Bidder lists, evaluating estimated cost, and pre-qualifying vendors, bid assessments, audits</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Logging of Daily activities, highlighting and note some important issues and coordination with other involve section.</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Prepared Method of Statement for additional works.</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Monitoring and Updating Project Daily Manpower and Equipment Reports</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 xml:space="preserve">UNICCS Operator (Unified Construction to Commissioning System </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 xml:space="preserve">Monitoring BID plans and Construction </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Assisting Materials Submittals and Change Orders of Projects.</w:t>
                    </w:r>
                  </w:p>
                  <w:p w:rsidR="0040146E" w:rsidRPr="0040146E" w:rsidRDefault="00030E3E" w:rsidP="0040146E">
                    <w:pPr>
                      <w:pStyle w:val="ResumeText"/>
                      <w:numPr>
                        <w:ilvl w:val="0"/>
                        <w:numId w:val="9"/>
                      </w:numPr>
                    </w:pPr>
                    <w:r w:rsidRPr="0040146E">
                      <w:rPr>
                        <w:rFonts w:ascii="inherit" w:eastAsia="Times New Roman" w:hAnsi="inherit" w:cs="Times New Roman"/>
                        <w:sz w:val="23"/>
                        <w:szCs w:val="23"/>
                        <w:lang w:val="en-PH" w:eastAsia="en-PH"/>
                      </w:rPr>
                      <w:t xml:space="preserve">Preparing Walkthrough Schedule </w:t>
                    </w:r>
                  </w:p>
                  <w:p w:rsidR="00905E35" w:rsidRPr="00905E35" w:rsidRDefault="00030E3E" w:rsidP="00030E3E">
                    <w:pPr>
                      <w:pStyle w:val="ResumeText"/>
                      <w:numPr>
                        <w:ilvl w:val="0"/>
                        <w:numId w:val="9"/>
                      </w:numPr>
                    </w:pPr>
                    <w:r w:rsidRPr="0040146E">
                      <w:rPr>
                        <w:rFonts w:ascii="inherit" w:eastAsia="Times New Roman" w:hAnsi="inherit" w:cs="Times New Roman"/>
                        <w:sz w:val="23"/>
                        <w:szCs w:val="23"/>
                        <w:lang w:val="en-PH" w:eastAsia="en-PH"/>
                      </w:rPr>
                      <w:t>Evaluate Markup P&amp;ID Drawing.</w:t>
                    </w:r>
                  </w:p>
                  <w:p w:rsidR="005E47BA" w:rsidRPr="009C56B9" w:rsidRDefault="00CA178C" w:rsidP="00905E35">
                    <w:pPr>
                      <w:pStyle w:val="ResumeText"/>
                      <w:ind w:left="360"/>
                    </w:pPr>
                  </w:p>
                </w:sdtContent>
              </w:sdt>
              <w:sdt>
                <w:sdtPr>
                  <w:rPr>
                    <w:rFonts w:asciiTheme="minorHAnsi" w:eastAsiaTheme="minorEastAsia" w:hAnsiTheme="minorHAnsi" w:cstheme="minorBidi"/>
                    <w:b w:val="0"/>
                    <w:bCs w:val="0"/>
                    <w:caps w:val="0"/>
                    <w:color w:val="595959" w:themeColor="text1" w:themeTint="A6"/>
                  </w:rPr>
                  <w:id w:val="894633083"/>
                  <w:placeholder>
                    <w:docPart w:val="0C30FBC82BBE45FD961CD3EA0D4389FB"/>
                  </w:placeholder>
                </w:sdtPr>
                <w:sdtContent>
                  <w:p w:rsidR="00030E3E" w:rsidRPr="000D6DDE" w:rsidRDefault="00030E3E" w:rsidP="00672847">
                    <w:pPr>
                      <w:pStyle w:val="Heading2"/>
                      <w:rPr>
                        <w:sz w:val="24"/>
                        <w:szCs w:val="24"/>
                      </w:rPr>
                    </w:pPr>
                    <w:r>
                      <w:rPr>
                        <w:sz w:val="24"/>
                        <w:szCs w:val="24"/>
                      </w:rPr>
                      <w:t>JUNIOR P</w:t>
                    </w:r>
                    <w:r w:rsidRPr="000D6DDE">
                      <w:rPr>
                        <w:sz w:val="24"/>
                        <w:szCs w:val="24"/>
                      </w:rPr>
                      <w:t>roject engineer</w:t>
                    </w:r>
                    <w:r>
                      <w:rPr>
                        <w:sz w:val="24"/>
                        <w:szCs w:val="24"/>
                      </w:rPr>
                      <w:t xml:space="preserve">/Estimator Engineer </w:t>
                    </w:r>
                  </w:p>
                  <w:p w:rsidR="00030E3E" w:rsidRPr="000D6DDE" w:rsidRDefault="00030E3E" w:rsidP="005E47BA">
                    <w:pPr>
                      <w:rPr>
                        <w:sz w:val="24"/>
                        <w:szCs w:val="24"/>
                      </w:rPr>
                    </w:pPr>
                    <w:r w:rsidRPr="000D6DDE">
                      <w:rPr>
                        <w:sz w:val="24"/>
                        <w:szCs w:val="24"/>
                      </w:rPr>
                      <w:t>Beta Electric Corporation</w:t>
                    </w:r>
                  </w:p>
                  <w:p w:rsidR="00030E3E" w:rsidRDefault="00030E3E">
                    <w:pPr>
                      <w:pStyle w:val="ResumeText"/>
                    </w:pPr>
                    <w:r>
                      <w:t>March 2017 – July 2018</w:t>
                    </w:r>
                  </w:p>
                  <w:p w:rsidR="00030E3E" w:rsidRPr="00905E35" w:rsidRDefault="00030E3E">
                    <w:pPr>
                      <w:rPr>
                        <w:rFonts w:ascii="inherit" w:hAnsi="inherit"/>
                        <w:sz w:val="23"/>
                        <w:szCs w:val="23"/>
                      </w:rPr>
                    </w:pPr>
                    <w:r w:rsidRPr="00905E35">
                      <w:rPr>
                        <w:rFonts w:ascii="inherit" w:hAnsi="inherit"/>
                        <w:sz w:val="23"/>
                        <w:szCs w:val="23"/>
                      </w:rPr>
                      <w:t xml:space="preserve">a. Monitoring Cash flow Analysis and updating manpower. </w:t>
                    </w:r>
                  </w:p>
                  <w:p w:rsidR="00030E3E" w:rsidRPr="00905E35" w:rsidRDefault="00030E3E">
                    <w:pPr>
                      <w:rPr>
                        <w:rFonts w:ascii="inherit" w:hAnsi="inherit"/>
                        <w:sz w:val="23"/>
                        <w:szCs w:val="23"/>
                      </w:rPr>
                    </w:pPr>
                    <w:r w:rsidRPr="00905E35">
                      <w:rPr>
                        <w:rFonts w:ascii="inherit" w:hAnsi="inherit"/>
                        <w:sz w:val="23"/>
                        <w:szCs w:val="23"/>
                      </w:rPr>
                      <w:t>b. To develop tender cost summaries including equipment, materials and labour calculations for final approval.</w:t>
                    </w:r>
                  </w:p>
                  <w:p w:rsidR="00030E3E" w:rsidRPr="00905E35" w:rsidRDefault="00030E3E">
                    <w:pPr>
                      <w:rPr>
                        <w:rFonts w:ascii="inherit" w:hAnsi="inherit"/>
                        <w:sz w:val="23"/>
                        <w:szCs w:val="23"/>
                      </w:rPr>
                    </w:pPr>
                    <w:r w:rsidRPr="00905E35">
                      <w:rPr>
                        <w:rFonts w:ascii="inherit" w:hAnsi="inherit"/>
                        <w:sz w:val="23"/>
                        <w:szCs w:val="23"/>
                      </w:rPr>
                      <w:t xml:space="preserve">c.  To prepare tender documentation queries to consultants/clients to confirm and collect any missing data including; shipping costs, insurance, and any regional requirements. </w:t>
                    </w:r>
                  </w:p>
                  <w:p w:rsidR="00030E3E" w:rsidRPr="00905E35" w:rsidRDefault="00030E3E">
                    <w:pPr>
                      <w:rPr>
                        <w:rFonts w:ascii="inherit" w:hAnsi="inherit"/>
                        <w:sz w:val="23"/>
                        <w:szCs w:val="23"/>
                      </w:rPr>
                    </w:pPr>
                    <w:r w:rsidRPr="00905E35">
                      <w:rPr>
                        <w:rFonts w:ascii="inherit" w:hAnsi="inherit"/>
                        <w:sz w:val="23"/>
                        <w:szCs w:val="23"/>
                      </w:rPr>
                      <w:t xml:space="preserve">d. Monitoring BID plans and Construction Schedule. </w:t>
                    </w:r>
                  </w:p>
                  <w:p w:rsidR="00030E3E" w:rsidRPr="00905E35" w:rsidRDefault="00030E3E">
                    <w:pPr>
                      <w:rPr>
                        <w:rFonts w:ascii="inherit" w:hAnsi="inherit"/>
                        <w:sz w:val="23"/>
                        <w:szCs w:val="23"/>
                      </w:rPr>
                    </w:pPr>
                    <w:r w:rsidRPr="00905E35">
                      <w:rPr>
                        <w:rFonts w:ascii="inherit" w:hAnsi="inherit"/>
                        <w:sz w:val="23"/>
                        <w:szCs w:val="23"/>
                      </w:rPr>
                      <w:t xml:space="preserve">e. To build relationships and liaise with internal customers and external suppliers </w:t>
                    </w:r>
                    <w:r w:rsidRPr="00905E35">
                      <w:rPr>
                        <w:rFonts w:ascii="inherit" w:hAnsi="inherit"/>
                        <w:sz w:val="23"/>
                        <w:szCs w:val="23"/>
                      </w:rPr>
                      <w:lastRenderedPageBreak/>
                      <w:t>and vendors and manage daily correspondence for quantities, costs and specifications.</w:t>
                    </w:r>
                  </w:p>
                  <w:p w:rsidR="00030E3E" w:rsidRPr="00905E35" w:rsidRDefault="00030E3E">
                    <w:pPr>
                      <w:rPr>
                        <w:rFonts w:ascii="inherit" w:hAnsi="inherit"/>
                        <w:sz w:val="23"/>
                        <w:szCs w:val="23"/>
                      </w:rPr>
                    </w:pPr>
                    <w:r w:rsidRPr="00905E35">
                      <w:rPr>
                        <w:rFonts w:ascii="inherit" w:hAnsi="inherit"/>
                        <w:sz w:val="23"/>
                        <w:szCs w:val="23"/>
                      </w:rPr>
                      <w:t>f. Reports and Attend MANCOM (Management Committee)</w:t>
                    </w:r>
                  </w:p>
                  <w:p w:rsidR="00030E3E" w:rsidRPr="00905E35" w:rsidRDefault="00030E3E">
                    <w:pPr>
                      <w:rPr>
                        <w:rFonts w:ascii="inherit" w:hAnsi="inherit"/>
                        <w:sz w:val="23"/>
                        <w:szCs w:val="23"/>
                      </w:rPr>
                    </w:pPr>
                    <w:r w:rsidRPr="00905E35">
                      <w:rPr>
                        <w:rFonts w:ascii="inherit" w:hAnsi="inherit"/>
                        <w:sz w:val="23"/>
                        <w:szCs w:val="23"/>
                      </w:rPr>
                      <w:t xml:space="preserve">g. Assisting Materials Submittals and Change Orders of Projects  </w:t>
                    </w:r>
                  </w:p>
                  <w:p w:rsidR="00030E3E" w:rsidRPr="009C56B9" w:rsidRDefault="00030E3E" w:rsidP="00030E3E">
                    <w:r w:rsidRPr="00905E35">
                      <w:rPr>
                        <w:rFonts w:ascii="inherit" w:hAnsi="inherit"/>
                        <w:sz w:val="23"/>
                        <w:szCs w:val="23"/>
                      </w:rPr>
                      <w:t>k. Handling Procurement of project and balancing materials used on site.</w:t>
                    </w:r>
                  </w:p>
                </w:sdtContent>
              </w:sdt>
              <w:sdt>
                <w:sdtPr>
                  <w:rPr>
                    <w:rFonts w:asciiTheme="minorHAnsi" w:eastAsiaTheme="minorEastAsia" w:hAnsiTheme="minorHAnsi" w:cstheme="minorBidi"/>
                    <w:b w:val="0"/>
                    <w:bCs w:val="0"/>
                    <w:caps w:val="0"/>
                    <w:color w:val="595959" w:themeColor="text1" w:themeTint="A6"/>
                  </w:rPr>
                  <w:id w:val="1226023801"/>
                </w:sdtPr>
                <w:sdtContent>
                  <w:p w:rsidR="009C56B9" w:rsidRPr="000D6DDE" w:rsidRDefault="009C56B9" w:rsidP="005E47BA">
                    <w:pPr>
                      <w:pStyle w:val="Heading2"/>
                      <w:rPr>
                        <w:sz w:val="24"/>
                        <w:szCs w:val="24"/>
                      </w:rPr>
                    </w:pPr>
                    <w:r w:rsidRPr="000D6DDE">
                      <w:rPr>
                        <w:sz w:val="24"/>
                        <w:szCs w:val="24"/>
                      </w:rPr>
                      <w:t>Quality assurance engineer/safety man</w:t>
                    </w:r>
                  </w:p>
                  <w:p w:rsidR="009C56B9" w:rsidRPr="000D6DDE" w:rsidRDefault="009C56B9" w:rsidP="005E47BA">
                    <w:pPr>
                      <w:rPr>
                        <w:sz w:val="24"/>
                        <w:szCs w:val="24"/>
                      </w:rPr>
                    </w:pPr>
                    <w:r w:rsidRPr="000D6DDE">
                      <w:rPr>
                        <w:sz w:val="24"/>
                        <w:szCs w:val="24"/>
                      </w:rPr>
                      <w:t>Capitol Steel Corporation</w:t>
                    </w:r>
                  </w:p>
                  <w:p w:rsidR="00672847" w:rsidRDefault="009C56B9" w:rsidP="00672847">
                    <w:pPr>
                      <w:pStyle w:val="ResumeText"/>
                    </w:pPr>
                    <w:r>
                      <w:t>June  2016 – February 2017</w:t>
                    </w:r>
                  </w:p>
                  <w:p w:rsidR="00672847" w:rsidRDefault="00672847" w:rsidP="00672847">
                    <w:pPr>
                      <w:pStyle w:val="ResumeText"/>
                    </w:pPr>
                  </w:p>
                  <w:p w:rsidR="009C56B9" w:rsidRPr="00905E35" w:rsidRDefault="009C56B9" w:rsidP="00672847">
                    <w:pPr>
                      <w:pStyle w:val="ResumeText"/>
                      <w:numPr>
                        <w:ilvl w:val="0"/>
                        <w:numId w:val="6"/>
                      </w:numPr>
                      <w:rPr>
                        <w:sz w:val="23"/>
                        <w:szCs w:val="23"/>
                      </w:rPr>
                    </w:pPr>
                    <w:r w:rsidRPr="00905E35">
                      <w:rPr>
                        <w:sz w:val="23"/>
                        <w:szCs w:val="23"/>
                      </w:rPr>
                      <w:t>determining, negotiating and agreeing in-house quality procedures, standards and/or specifications</w:t>
                    </w:r>
                    <w:r w:rsidR="00672847" w:rsidRPr="00905E35">
                      <w:rPr>
                        <w:sz w:val="23"/>
                        <w:szCs w:val="23"/>
                      </w:rPr>
                      <w:t xml:space="preserve">, </w:t>
                    </w:r>
                    <w:r w:rsidRPr="00905E35">
                      <w:rPr>
                        <w:sz w:val="23"/>
                        <w:szCs w:val="23"/>
                      </w:rPr>
                      <w:t xml:space="preserve">assessing customer requirements and ensuring that these are met </w:t>
                    </w:r>
                  </w:p>
                  <w:p w:rsidR="009C56B9" w:rsidRPr="00905E35" w:rsidRDefault="009C56B9" w:rsidP="00672847">
                    <w:pPr>
                      <w:pStyle w:val="ListParagraph"/>
                      <w:numPr>
                        <w:ilvl w:val="0"/>
                        <w:numId w:val="6"/>
                      </w:numPr>
                      <w:rPr>
                        <w:sz w:val="23"/>
                        <w:szCs w:val="23"/>
                      </w:rPr>
                    </w:pPr>
                    <w:r w:rsidRPr="00905E35">
                      <w:rPr>
                        <w:sz w:val="23"/>
                        <w:szCs w:val="23"/>
                      </w:rPr>
                      <w:t xml:space="preserve"> setting customer service standards </w:t>
                    </w:r>
                  </w:p>
                  <w:p w:rsidR="009C56B9" w:rsidRPr="00905E35" w:rsidRDefault="009C56B9" w:rsidP="00672847">
                    <w:pPr>
                      <w:pStyle w:val="ListParagraph"/>
                      <w:numPr>
                        <w:ilvl w:val="0"/>
                        <w:numId w:val="6"/>
                      </w:numPr>
                      <w:rPr>
                        <w:sz w:val="23"/>
                        <w:szCs w:val="23"/>
                      </w:rPr>
                    </w:pPr>
                    <w:r w:rsidRPr="00905E35">
                      <w:rPr>
                        <w:sz w:val="23"/>
                        <w:szCs w:val="23"/>
                      </w:rPr>
                      <w:t>investigating and setting standards for quality/health and safety</w:t>
                    </w:r>
                  </w:p>
                  <w:p w:rsidR="00672847" w:rsidRPr="00905E35" w:rsidRDefault="009C56B9" w:rsidP="00672847">
                    <w:pPr>
                      <w:pStyle w:val="ListParagraph"/>
                      <w:numPr>
                        <w:ilvl w:val="0"/>
                        <w:numId w:val="6"/>
                      </w:numPr>
                      <w:rPr>
                        <w:sz w:val="23"/>
                        <w:szCs w:val="23"/>
                      </w:rPr>
                    </w:pPr>
                    <w:r w:rsidRPr="00905E35">
                      <w:rPr>
                        <w:sz w:val="23"/>
                        <w:szCs w:val="23"/>
                      </w:rPr>
                      <w:t>Working with operating staff to establish procedures, standards, systems and procedures.</w:t>
                    </w:r>
                  </w:p>
                  <w:p w:rsidR="009C56B9" w:rsidRPr="00905E35" w:rsidRDefault="009C56B9" w:rsidP="00672847">
                    <w:pPr>
                      <w:pStyle w:val="ListParagraph"/>
                      <w:numPr>
                        <w:ilvl w:val="0"/>
                        <w:numId w:val="6"/>
                      </w:numPr>
                      <w:rPr>
                        <w:sz w:val="23"/>
                        <w:szCs w:val="23"/>
                      </w:rPr>
                    </w:pPr>
                    <w:r w:rsidRPr="00905E35">
                      <w:rPr>
                        <w:sz w:val="23"/>
                        <w:szCs w:val="23"/>
                      </w:rPr>
                      <w:t xml:space="preserve"> Ensuring that manufacturing processes comply with standards at both national and international level. </w:t>
                    </w:r>
                  </w:p>
                  <w:p w:rsidR="009C56B9" w:rsidRPr="00905E35" w:rsidRDefault="009C56B9" w:rsidP="00672847">
                    <w:pPr>
                      <w:pStyle w:val="ListParagraph"/>
                      <w:numPr>
                        <w:ilvl w:val="0"/>
                        <w:numId w:val="6"/>
                      </w:numPr>
                      <w:rPr>
                        <w:sz w:val="23"/>
                        <w:szCs w:val="23"/>
                      </w:rPr>
                    </w:pPr>
                    <w:r w:rsidRPr="00905E35">
                      <w:rPr>
                        <w:sz w:val="23"/>
                        <w:szCs w:val="23"/>
                      </w:rPr>
                      <w:t xml:space="preserve">Assisting Materials Submittals and Change Orders of Projects  </w:t>
                    </w:r>
                  </w:p>
                  <w:p w:rsidR="009C56B9" w:rsidRDefault="009C56B9" w:rsidP="0040146E">
                    <w:pPr>
                      <w:pStyle w:val="ListParagraph"/>
                      <w:numPr>
                        <w:ilvl w:val="0"/>
                        <w:numId w:val="6"/>
                      </w:numPr>
                    </w:pPr>
                    <w:r w:rsidRPr="00905E35">
                      <w:rPr>
                        <w:sz w:val="23"/>
                        <w:szCs w:val="23"/>
                      </w:rPr>
                      <w:t>Handling Procurement of project and balancing materials used on site</w:t>
                    </w:r>
                  </w:p>
                </w:sdtContent>
              </w:sdt>
              <w:sdt>
                <w:sdtPr>
                  <w:rPr>
                    <w:rFonts w:asciiTheme="minorHAnsi" w:eastAsiaTheme="minorEastAsia" w:hAnsiTheme="minorHAnsi" w:cstheme="minorBidi"/>
                    <w:b w:val="0"/>
                    <w:bCs w:val="0"/>
                    <w:caps w:val="0"/>
                    <w:color w:val="595959" w:themeColor="text1" w:themeTint="A6"/>
                  </w:rPr>
                  <w:id w:val="1290554232"/>
                </w:sdtPr>
                <w:sdtContent>
                  <w:p w:rsidR="005E47BA" w:rsidRPr="000D6DDE" w:rsidRDefault="005E47BA" w:rsidP="005E47BA">
                    <w:pPr>
                      <w:pStyle w:val="Heading2"/>
                      <w:rPr>
                        <w:sz w:val="24"/>
                        <w:szCs w:val="24"/>
                      </w:rPr>
                    </w:pPr>
                    <w:r w:rsidRPr="000D6DDE">
                      <w:rPr>
                        <w:sz w:val="24"/>
                        <w:szCs w:val="24"/>
                      </w:rPr>
                      <w:t>ENVIRONMENTAL, SAFETY and health engineering support</w:t>
                    </w:r>
                  </w:p>
                  <w:p w:rsidR="005E47BA" w:rsidRPr="000D6DDE" w:rsidRDefault="005E47BA" w:rsidP="005E47BA">
                    <w:pPr>
                      <w:rPr>
                        <w:sz w:val="24"/>
                        <w:szCs w:val="24"/>
                      </w:rPr>
                    </w:pPr>
                    <w:r w:rsidRPr="000D6DDE">
                      <w:rPr>
                        <w:sz w:val="24"/>
                        <w:szCs w:val="24"/>
                      </w:rPr>
                      <w:t>TeamQuest Technology Inc.</w:t>
                    </w:r>
                  </w:p>
                  <w:p w:rsidR="005E47BA" w:rsidRDefault="005E47BA">
                    <w:pPr>
                      <w:pStyle w:val="ResumeText"/>
                    </w:pPr>
                    <w:r>
                      <w:t>October 2015 – May 2016</w:t>
                    </w:r>
                  </w:p>
                  <w:p w:rsidR="005E47BA" w:rsidRPr="00905E35" w:rsidRDefault="005E47BA">
                    <w:pPr>
                      <w:rPr>
                        <w:sz w:val="23"/>
                        <w:szCs w:val="23"/>
                      </w:rPr>
                    </w:pPr>
                    <w:r w:rsidRPr="00905E35">
                      <w:rPr>
                        <w:sz w:val="23"/>
                        <w:szCs w:val="23"/>
                      </w:rPr>
                      <w:t xml:space="preserve">a) Comply with all Environmental Health &amp; Safety and Quality Assurance requirements and goals </w:t>
                    </w:r>
                  </w:p>
                  <w:p w:rsidR="005E47BA" w:rsidRPr="00905E35" w:rsidRDefault="005E47BA">
                    <w:pPr>
                      <w:rPr>
                        <w:sz w:val="23"/>
                        <w:szCs w:val="23"/>
                      </w:rPr>
                    </w:pPr>
                    <w:r w:rsidRPr="00905E35">
                      <w:rPr>
                        <w:sz w:val="23"/>
                        <w:szCs w:val="23"/>
                      </w:rPr>
                      <w:t xml:space="preserve">b) Generate professional reports to communicate ESH performance daily, monthly, quarterly, and annually.  </w:t>
                    </w:r>
                  </w:p>
                  <w:p w:rsidR="005E47BA" w:rsidRPr="00905E35" w:rsidRDefault="005E47BA">
                    <w:pPr>
                      <w:rPr>
                        <w:sz w:val="23"/>
                        <w:szCs w:val="23"/>
                      </w:rPr>
                    </w:pPr>
                    <w:r w:rsidRPr="00905E35">
                      <w:rPr>
                        <w:sz w:val="23"/>
                        <w:szCs w:val="23"/>
                      </w:rPr>
                      <w:t xml:space="preserve">c) Conduct Fault Tree Analysis, Failure Modes and Effects Analysis, and other ESH related Risk Management Techniques to ensure loss and cost control. </w:t>
                    </w:r>
                  </w:p>
                  <w:p w:rsidR="005E47BA" w:rsidRPr="00905E35" w:rsidRDefault="005E47BA">
                    <w:pPr>
                      <w:rPr>
                        <w:sz w:val="23"/>
                        <w:szCs w:val="23"/>
                      </w:rPr>
                    </w:pPr>
                    <w:r w:rsidRPr="00905E35">
                      <w:rPr>
                        <w:sz w:val="23"/>
                        <w:szCs w:val="23"/>
                      </w:rPr>
                      <w:t xml:space="preserve">d) Submit the ESH Monthly Performance Report to ESH Country Manager. </w:t>
                    </w:r>
                  </w:p>
                  <w:p w:rsidR="005E47BA" w:rsidRPr="00905E35" w:rsidRDefault="005E47BA">
                    <w:pPr>
                      <w:rPr>
                        <w:sz w:val="23"/>
                        <w:szCs w:val="23"/>
                      </w:rPr>
                    </w:pPr>
                    <w:r w:rsidRPr="00905E35">
                      <w:rPr>
                        <w:sz w:val="23"/>
                        <w:szCs w:val="23"/>
                      </w:rPr>
                      <w:t xml:space="preserve">e) May lead facility condition assessments and/or routine component ESH inspections.  </w:t>
                    </w:r>
                  </w:p>
                  <w:p w:rsidR="005E47BA" w:rsidRPr="00905E35" w:rsidRDefault="005E47BA">
                    <w:pPr>
                      <w:rPr>
                        <w:sz w:val="23"/>
                        <w:szCs w:val="23"/>
                      </w:rPr>
                    </w:pPr>
                    <w:r w:rsidRPr="00905E35">
                      <w:rPr>
                        <w:sz w:val="23"/>
                        <w:szCs w:val="23"/>
                      </w:rPr>
                      <w:t xml:space="preserve">f) Performs other duties as assigned. Implement ESH standards and work instructions </w:t>
                    </w:r>
                  </w:p>
                  <w:p w:rsidR="00577991" w:rsidRDefault="005E47BA">
                    <w:r w:rsidRPr="00905E35">
                      <w:rPr>
                        <w:sz w:val="23"/>
                        <w:szCs w:val="23"/>
                      </w:rPr>
                      <w:t xml:space="preserve">g) Secure all Staff in environmental, Hygiene and Safety </w:t>
                    </w:r>
                    <w:r w:rsidRPr="005E47BA">
                      <w:t>Requirements.</w:t>
                    </w:r>
                  </w:p>
                </w:sdtContent>
              </w:sdt>
            </w:sdtContent>
          </w:sdt>
        </w:tc>
      </w:tr>
      <w:tr w:rsidR="00577991">
        <w:tc>
          <w:tcPr>
            <w:tcW w:w="1778" w:type="dxa"/>
          </w:tcPr>
          <w:p w:rsidR="00577991" w:rsidRDefault="005E47BA">
            <w:pPr>
              <w:pStyle w:val="Heading1"/>
            </w:pPr>
            <w:r>
              <w:lastRenderedPageBreak/>
              <w:t>Training/seminar</w:t>
            </w:r>
          </w:p>
        </w:tc>
        <w:tc>
          <w:tcPr>
            <w:tcW w:w="472" w:type="dxa"/>
          </w:tcPr>
          <w:p w:rsidR="00577991" w:rsidRDefault="00577991"/>
        </w:tc>
        <w:tc>
          <w:tcPr>
            <w:tcW w:w="7830" w:type="dxa"/>
          </w:tcPr>
          <w:sdt>
            <w:sdtPr>
              <w:rPr>
                <w:rFonts w:asciiTheme="minorHAnsi" w:eastAsiaTheme="minorEastAsia" w:hAnsiTheme="minorHAnsi" w:cstheme="minorBidi"/>
                <w:b w:val="0"/>
                <w:bCs w:val="0"/>
                <w:caps w:val="0"/>
                <w:color w:val="595959" w:themeColor="text1" w:themeTint="A6"/>
              </w:rPr>
              <w:id w:val="-691765356"/>
            </w:sdtPr>
            <w:sdtContent>
              <w:sdt>
                <w:sdtPr>
                  <w:rPr>
                    <w:rFonts w:asciiTheme="minorHAnsi" w:eastAsiaTheme="minorEastAsia" w:hAnsiTheme="minorHAnsi" w:cstheme="minorBidi"/>
                    <w:b w:val="0"/>
                    <w:bCs w:val="0"/>
                    <w:caps w:val="0"/>
                    <w:color w:val="595959" w:themeColor="text1" w:themeTint="A6"/>
                  </w:rPr>
                  <w:id w:val="-1126388115"/>
                  <w:placeholder>
                    <w:docPart w:val="1ED52BC14DD84E5F92A8E09B120811FA"/>
                  </w:placeholder>
                </w:sdtPr>
                <w:sdtContent>
                  <w:p w:rsidR="00577991" w:rsidRPr="00524C70" w:rsidRDefault="00524C70">
                    <w:pPr>
                      <w:pStyle w:val="Heading2"/>
                    </w:pPr>
                    <w:r w:rsidRPr="00524C70">
                      <w:rPr>
                        <w:rFonts w:asciiTheme="minorHAnsi" w:eastAsiaTheme="minorEastAsia" w:hAnsiTheme="minorHAnsi" w:cstheme="minorBidi"/>
                        <w:caps w:val="0"/>
                        <w:color w:val="595959" w:themeColor="text1" w:themeTint="A6"/>
                      </w:rPr>
                      <w:t>PROPER INSTALLATION AND SHAFT ALIGNMENT</w:t>
                    </w:r>
                  </w:p>
                  <w:p w:rsidR="00524C70" w:rsidRDefault="00524C70">
                    <w:r w:rsidRPr="00524C70">
                      <w:t>PetroEra One Workshop Center CN:16192016</w:t>
                    </w:r>
                  </w:p>
                </w:sdtContent>
              </w:sdt>
              <w:sdt>
                <w:sdtPr>
                  <w:rPr>
                    <w:rFonts w:eastAsiaTheme="minorEastAsia"/>
                    <w:b/>
                    <w:caps/>
                  </w:rPr>
                  <w:id w:val="-1823346140"/>
                </w:sdtPr>
                <w:sdtEndPr>
                  <w:rPr>
                    <w:b w:val="0"/>
                    <w:bCs/>
                    <w:caps w:val="0"/>
                  </w:rPr>
                </w:sdtEndPr>
                <w:sdtContent>
                  <w:p w:rsidR="00524C70" w:rsidRDefault="00524C70">
                    <w:pPr>
                      <w:rPr>
                        <w:rFonts w:eastAsiaTheme="minorEastAsia"/>
                        <w:b/>
                        <w:bCs/>
                      </w:rPr>
                    </w:pPr>
                    <w:r w:rsidRPr="00524C70">
                      <w:rPr>
                        <w:rFonts w:eastAsiaTheme="minorEastAsia"/>
                        <w:b/>
                        <w:bCs/>
                      </w:rPr>
                      <w:t xml:space="preserve">NATIONAL CERTIFICATE II in SCAFFOLD ERECTION </w:t>
                    </w:r>
                  </w:p>
                  <w:p w:rsidR="00524C70" w:rsidRDefault="00524C70">
                    <w:pPr>
                      <w:rPr>
                        <w:rFonts w:eastAsiaTheme="minorEastAsia"/>
                        <w:b/>
                        <w:bCs/>
                      </w:rPr>
                    </w:pPr>
                    <w:r w:rsidRPr="00524C70">
                      <w:rPr>
                        <w:rFonts w:eastAsiaTheme="minorEastAsia"/>
                        <w:b/>
                        <w:bCs/>
                      </w:rPr>
                      <w:t xml:space="preserve">Technical Education and Skills Development Authority  </w:t>
                    </w:r>
                  </w:p>
                  <w:p w:rsidR="00524C70" w:rsidRPr="009C56B9" w:rsidRDefault="00524C70">
                    <w:pPr>
                      <w:rPr>
                        <w:rFonts w:eastAsiaTheme="minorEastAsia"/>
                        <w:bCs/>
                      </w:rPr>
                    </w:pPr>
                    <w:r w:rsidRPr="009C56B9">
                      <w:rPr>
                        <w:rFonts w:eastAsiaTheme="minorEastAsia"/>
                        <w:bCs/>
                      </w:rPr>
                      <w:t xml:space="preserve">CN: 16042102031148 </w:t>
                    </w:r>
                  </w:p>
                  <w:p w:rsidR="00524C70" w:rsidRPr="009C56B9" w:rsidRDefault="00524C70">
                    <w:pPr>
                      <w:rPr>
                        <w:rFonts w:eastAsiaTheme="minorEastAsia"/>
                        <w:bCs/>
                      </w:rPr>
                    </w:pPr>
                    <w:r w:rsidRPr="009C56B9">
                      <w:rPr>
                        <w:rFonts w:eastAsiaTheme="minorEastAsia"/>
                        <w:bCs/>
                      </w:rPr>
                      <w:t xml:space="preserve">ISSUED ON: October 10, 2016  </w:t>
                    </w:r>
                  </w:p>
                  <w:p w:rsidR="00524C70" w:rsidRPr="009C56B9" w:rsidRDefault="00524C70">
                    <w:r w:rsidRPr="009C56B9">
                      <w:rPr>
                        <w:rFonts w:eastAsiaTheme="minorEastAsia"/>
                        <w:bCs/>
                      </w:rPr>
                      <w:t>Valid until: October 9, 2021</w:t>
                    </w:r>
                  </w:p>
                </w:sdtContent>
              </w:sdt>
              <w:sdt>
                <w:sdtPr>
                  <w:rPr>
                    <w:rFonts w:eastAsiaTheme="minorEastAsia"/>
                    <w:b/>
                    <w:caps/>
                  </w:rPr>
                  <w:id w:val="-1959318195"/>
                </w:sdtPr>
                <w:sdtEndPr>
                  <w:rPr>
                    <w:b w:val="0"/>
                    <w:bCs/>
                    <w:caps w:val="0"/>
                  </w:rPr>
                </w:sdtEndPr>
                <w:sdtContent>
                  <w:p w:rsidR="00524C70" w:rsidRDefault="00524C70">
                    <w:pPr>
                      <w:rPr>
                        <w:rFonts w:eastAsiaTheme="minorEastAsia"/>
                        <w:b/>
                        <w:bCs/>
                      </w:rPr>
                    </w:pPr>
                    <w:r w:rsidRPr="00524C70">
                      <w:rPr>
                        <w:rFonts w:eastAsiaTheme="minorEastAsia"/>
                        <w:b/>
                        <w:bCs/>
                      </w:rPr>
                      <w:t xml:space="preserve">NATIONAL CERTIFICATE II in SCAFFOLD ERECTION </w:t>
                    </w:r>
                  </w:p>
                  <w:p w:rsidR="00524C70" w:rsidRDefault="00524C70">
                    <w:pPr>
                      <w:rPr>
                        <w:rFonts w:eastAsiaTheme="minorEastAsia"/>
                        <w:b/>
                        <w:bCs/>
                      </w:rPr>
                    </w:pPr>
                    <w:r w:rsidRPr="00524C70">
                      <w:rPr>
                        <w:rFonts w:eastAsiaTheme="minorEastAsia"/>
                        <w:b/>
                        <w:bCs/>
                      </w:rPr>
                      <w:t xml:space="preserve">Technical Education and Skills Development Authority  </w:t>
                    </w:r>
                  </w:p>
                  <w:p w:rsidR="00524C70" w:rsidRPr="009C56B9" w:rsidRDefault="00524C70">
                    <w:pPr>
                      <w:rPr>
                        <w:rFonts w:eastAsiaTheme="minorEastAsia"/>
                        <w:bCs/>
                      </w:rPr>
                    </w:pPr>
                    <w:r w:rsidRPr="009C56B9">
                      <w:rPr>
                        <w:rFonts w:eastAsiaTheme="minorEastAsia"/>
                        <w:bCs/>
                      </w:rPr>
                      <w:t xml:space="preserve">CN: 16042102031148 </w:t>
                    </w:r>
                  </w:p>
                  <w:p w:rsidR="00524C70" w:rsidRPr="009C56B9" w:rsidRDefault="00524C70">
                    <w:pPr>
                      <w:rPr>
                        <w:rFonts w:eastAsiaTheme="minorEastAsia"/>
                        <w:bCs/>
                      </w:rPr>
                    </w:pPr>
                    <w:r w:rsidRPr="009C56B9">
                      <w:rPr>
                        <w:rFonts w:eastAsiaTheme="minorEastAsia"/>
                        <w:bCs/>
                      </w:rPr>
                      <w:t xml:space="preserve">ISSUED ON: October 10, 2016  </w:t>
                    </w:r>
                  </w:p>
                  <w:p w:rsidR="00524C70" w:rsidRPr="009C56B9" w:rsidRDefault="00524C70">
                    <w:r w:rsidRPr="009C56B9">
                      <w:rPr>
                        <w:rFonts w:eastAsiaTheme="minorEastAsia"/>
                        <w:bCs/>
                      </w:rPr>
                      <w:t>Valid until: October 9, 2021</w:t>
                    </w:r>
                  </w:p>
                </w:sdtContent>
              </w:sdt>
              <w:sdt>
                <w:sdtPr>
                  <w:rPr>
                    <w:rFonts w:eastAsiaTheme="minorEastAsia"/>
                    <w:b/>
                    <w:caps/>
                  </w:rPr>
                  <w:id w:val="-843165465"/>
                </w:sdtPr>
                <w:sdtEndPr>
                  <w:rPr>
                    <w:b w:val="0"/>
                    <w:bCs/>
                    <w:caps w:val="0"/>
                  </w:rPr>
                </w:sdtEndPr>
                <w:sdtContent>
                  <w:p w:rsidR="00524C70" w:rsidRDefault="00524C70">
                    <w:pPr>
                      <w:rPr>
                        <w:rFonts w:eastAsiaTheme="minorEastAsia"/>
                        <w:b/>
                        <w:bCs/>
                      </w:rPr>
                    </w:pPr>
                    <w:r w:rsidRPr="00524C70">
                      <w:rPr>
                        <w:rFonts w:eastAsiaTheme="minorEastAsia"/>
                        <w:b/>
                        <w:bCs/>
                      </w:rPr>
                      <w:t xml:space="preserve">LOSS CONTROL MANAGEMENT COURSE </w:t>
                    </w:r>
                  </w:p>
                  <w:p w:rsidR="00524C70" w:rsidRPr="009C56B9" w:rsidRDefault="00524C70">
                    <w:pPr>
                      <w:rPr>
                        <w:rFonts w:eastAsiaTheme="minorEastAsia"/>
                        <w:bCs/>
                      </w:rPr>
                    </w:pPr>
                    <w:r w:rsidRPr="009C56B9">
                      <w:rPr>
                        <w:rFonts w:eastAsiaTheme="minorEastAsia"/>
                        <w:bCs/>
                      </w:rPr>
                      <w:t xml:space="preserve">Advanced Occupational Safety and Health  </w:t>
                    </w:r>
                  </w:p>
                  <w:p w:rsidR="00524C70" w:rsidRPr="009C56B9" w:rsidRDefault="00524C70">
                    <w:r w:rsidRPr="009C56B9">
                      <w:rPr>
                        <w:rFonts w:eastAsiaTheme="minorEastAsia"/>
                        <w:bCs/>
                      </w:rPr>
                      <w:t>Department of labor and Employment  Accreditation No. 1030-012014-0035  (February 20-23, 2014)</w:t>
                    </w:r>
                  </w:p>
                </w:sdtContent>
              </w:sdt>
              <w:sdt>
                <w:sdtPr>
                  <w:rPr>
                    <w:rFonts w:eastAsiaTheme="minorEastAsia"/>
                    <w:b/>
                    <w:caps/>
                  </w:rPr>
                  <w:id w:val="1133137798"/>
                </w:sdtPr>
                <w:sdtEndPr>
                  <w:rPr>
                    <w:b w:val="0"/>
                    <w:bCs/>
                    <w:caps w:val="0"/>
                  </w:rPr>
                </w:sdtEndPr>
                <w:sdtContent>
                  <w:p w:rsidR="00524C70" w:rsidRDefault="00524C70">
                    <w:pPr>
                      <w:rPr>
                        <w:rFonts w:eastAsiaTheme="minorEastAsia"/>
                        <w:b/>
                        <w:bCs/>
                      </w:rPr>
                    </w:pPr>
                    <w:r w:rsidRPr="00524C70">
                      <w:rPr>
                        <w:rFonts w:eastAsiaTheme="minorEastAsia"/>
                        <w:b/>
                        <w:bCs/>
                      </w:rPr>
                      <w:t xml:space="preserve">BASIC OCCUPATIONAL SAFETY AND HEALTH </w:t>
                    </w:r>
                  </w:p>
                  <w:p w:rsidR="00524C70" w:rsidRPr="009C56B9" w:rsidRDefault="00524C70">
                    <w:r w:rsidRPr="009C56B9">
                      <w:rPr>
                        <w:rFonts w:eastAsiaTheme="minorEastAsia"/>
                        <w:bCs/>
                      </w:rPr>
                      <w:t>Advanced Occupational Safety and Health  Department of labor and Employment  Accreditation No. 1030-012014-0035  (October 23-26, 2014)</w:t>
                    </w:r>
                  </w:p>
                </w:sdtContent>
              </w:sdt>
              <w:sdt>
                <w:sdtPr>
                  <w:rPr>
                    <w:rFonts w:eastAsiaTheme="minorEastAsia"/>
                    <w:b/>
                    <w:caps/>
                  </w:rPr>
                  <w:id w:val="-1676032224"/>
                </w:sdtPr>
                <w:sdtEndPr>
                  <w:rPr>
                    <w:b w:val="0"/>
                    <w:bCs/>
                    <w:caps w:val="0"/>
                  </w:rPr>
                </w:sdtEndPr>
                <w:sdtContent>
                  <w:p w:rsidR="00577991" w:rsidRDefault="00524C70">
                    <w:r w:rsidRPr="00524C70">
                      <w:rPr>
                        <w:rFonts w:eastAsiaTheme="minorEastAsia"/>
                        <w:b/>
                        <w:bCs/>
                      </w:rPr>
                      <w:t>PHARMACEUTICAL PRACTICE  University of Luzon (September 15, 2014)</w:t>
                    </w:r>
                  </w:p>
                </w:sdtContent>
              </w:sdt>
            </w:sdtContent>
          </w:sdt>
        </w:tc>
      </w:tr>
      <w:tr w:rsidR="00577991">
        <w:tc>
          <w:tcPr>
            <w:tcW w:w="1778" w:type="dxa"/>
          </w:tcPr>
          <w:p w:rsidR="00577991" w:rsidRDefault="00524C70">
            <w:pPr>
              <w:pStyle w:val="Heading1"/>
            </w:pPr>
            <w:r>
              <w:t>Education</w:t>
            </w:r>
          </w:p>
        </w:tc>
        <w:tc>
          <w:tcPr>
            <w:tcW w:w="472" w:type="dxa"/>
          </w:tcPr>
          <w:p w:rsidR="00577991" w:rsidRDefault="00577991"/>
          <w:p w:rsidR="00B4702E" w:rsidRDefault="00B4702E"/>
        </w:tc>
        <w:tc>
          <w:tcPr>
            <w:tcW w:w="7830" w:type="dxa"/>
          </w:tcPr>
          <w:p w:rsidR="00B4702E" w:rsidRDefault="00524C70">
            <w:pPr>
              <w:pStyle w:val="ResumeText"/>
            </w:pPr>
            <w:r w:rsidRPr="00524C70">
              <w:rPr>
                <w:b/>
              </w:rPr>
              <w:t>Tertiary :</w:t>
            </w:r>
            <w:r w:rsidRPr="00524C70">
              <w:t xml:space="preserve"> BACHELOR OF MECHANICAL ENGINEERING    </w:t>
            </w:r>
          </w:p>
          <w:p w:rsidR="00577991" w:rsidRDefault="00B4702E">
            <w:pPr>
              <w:pStyle w:val="ResumeText"/>
            </w:pPr>
            <w:r>
              <w:t xml:space="preserve">               University of Luzon </w:t>
            </w:r>
            <w:r w:rsidR="00524C70" w:rsidRPr="00524C70">
              <w:t>Per</w:t>
            </w:r>
            <w:r>
              <w:t>ez Blvd.,Dagupan City 2400 2009-</w:t>
            </w:r>
            <w:r w:rsidR="00524C70" w:rsidRPr="00524C70">
              <w:t xml:space="preserve">2015 </w:t>
            </w:r>
          </w:p>
          <w:p w:rsidR="00B4702E" w:rsidRDefault="00B4702E">
            <w:pPr>
              <w:pStyle w:val="ResumeText"/>
            </w:pPr>
          </w:p>
          <w:p w:rsidR="00524C70" w:rsidRDefault="00524C70">
            <w:pPr>
              <w:pStyle w:val="ResumeText"/>
            </w:pPr>
            <w:r w:rsidRPr="00524C70">
              <w:rPr>
                <w:b/>
              </w:rPr>
              <w:t>Secondary :</w:t>
            </w:r>
            <w:r w:rsidR="00B4702E">
              <w:t xml:space="preserve"> Malasiqui Catholic School </w:t>
            </w:r>
            <w:r w:rsidR="0040146E">
              <w:t>Malasiqui, Pangasinan 2421 2008-2009</w:t>
            </w:r>
          </w:p>
          <w:p w:rsidR="00B4702E" w:rsidRDefault="00B4702E">
            <w:pPr>
              <w:pStyle w:val="ResumeText"/>
              <w:rPr>
                <w:b/>
              </w:rPr>
            </w:pPr>
          </w:p>
          <w:p w:rsidR="0040146E" w:rsidRDefault="0040146E">
            <w:pPr>
              <w:pStyle w:val="ResumeText"/>
            </w:pPr>
            <w:r w:rsidRPr="00524C70">
              <w:rPr>
                <w:b/>
              </w:rPr>
              <w:t>Primary:</w:t>
            </w:r>
            <w:r w:rsidR="00524C70" w:rsidRPr="00524C70">
              <w:t xml:space="preserve">Loqueb Norte Elementary School    </w:t>
            </w:r>
          </w:p>
          <w:p w:rsidR="00524C70" w:rsidRDefault="00524C70">
            <w:pPr>
              <w:pStyle w:val="ResumeText"/>
            </w:pPr>
            <w:r w:rsidRPr="00524C70">
              <w:t>Brgy. Loqueb Norte, Malasiqui Pangasinan 2421</w:t>
            </w:r>
          </w:p>
        </w:tc>
      </w:tr>
      <w:tr w:rsidR="00577991">
        <w:tc>
          <w:tcPr>
            <w:tcW w:w="1778" w:type="dxa"/>
          </w:tcPr>
          <w:p w:rsidR="00577991" w:rsidRDefault="00524C70">
            <w:pPr>
              <w:pStyle w:val="Heading1"/>
            </w:pPr>
            <w:r>
              <w:t>Personal information</w:t>
            </w:r>
          </w:p>
        </w:tc>
        <w:tc>
          <w:tcPr>
            <w:tcW w:w="472" w:type="dxa"/>
          </w:tcPr>
          <w:p w:rsidR="00577991" w:rsidRDefault="00577991"/>
        </w:tc>
        <w:tc>
          <w:tcPr>
            <w:tcW w:w="7830" w:type="dxa"/>
          </w:tcPr>
          <w:p w:rsidR="00524C70" w:rsidRDefault="00524C70">
            <w:pPr>
              <w:pStyle w:val="ResumeText"/>
            </w:pPr>
            <w:r w:rsidRPr="00524C70">
              <w:t xml:space="preserve">Date of Birth  : December 02, 1992 </w:t>
            </w:r>
          </w:p>
          <w:p w:rsidR="00524C70" w:rsidRDefault="00524C70">
            <w:pPr>
              <w:pStyle w:val="ResumeText"/>
            </w:pPr>
            <w:r w:rsidRPr="00524C70">
              <w:t>Place of Birth  : Lokeb</w:t>
            </w:r>
            <w:r w:rsidR="00B4702E">
              <w:t xml:space="preserve"> N</w:t>
            </w:r>
            <w:r w:rsidRPr="00524C70">
              <w:t>o</w:t>
            </w:r>
            <w:r w:rsidR="00B4702E">
              <w:t>rte Malasiqui, Pangasinan</w:t>
            </w:r>
          </w:p>
          <w:p w:rsidR="00524C70" w:rsidRDefault="00524C70">
            <w:pPr>
              <w:pStyle w:val="ResumeText"/>
            </w:pPr>
            <w:r w:rsidRPr="00524C70">
              <w:t xml:space="preserve">Marital Status : Single </w:t>
            </w:r>
          </w:p>
          <w:p w:rsidR="00524C70" w:rsidRDefault="00524C70">
            <w:pPr>
              <w:pStyle w:val="ResumeText"/>
            </w:pPr>
            <w:r w:rsidRPr="00524C70">
              <w:t xml:space="preserve">Religion  : Roman Catholic </w:t>
            </w:r>
          </w:p>
          <w:p w:rsidR="00577991" w:rsidRDefault="00524C70">
            <w:pPr>
              <w:pStyle w:val="ResumeText"/>
            </w:pPr>
            <w:r w:rsidRPr="00524C70">
              <w:t>Citizenship  : Filipino</w:t>
            </w:r>
          </w:p>
        </w:tc>
      </w:tr>
      <w:tr w:rsidR="00577991">
        <w:tc>
          <w:tcPr>
            <w:tcW w:w="1778" w:type="dxa"/>
          </w:tcPr>
          <w:p w:rsidR="00577991" w:rsidRDefault="00AF7994">
            <w:pPr>
              <w:pStyle w:val="Heading1"/>
            </w:pPr>
            <w:r>
              <w:t>References</w:t>
            </w:r>
          </w:p>
        </w:tc>
        <w:tc>
          <w:tcPr>
            <w:tcW w:w="472" w:type="dxa"/>
          </w:tcPr>
          <w:p w:rsidR="00577991" w:rsidRDefault="00577991"/>
        </w:tc>
        <w:tc>
          <w:tcPr>
            <w:tcW w:w="7830" w:type="dxa"/>
          </w:tcPr>
          <w:p w:rsidR="00524C70" w:rsidRDefault="00524C70" w:rsidP="00B4702E">
            <w:pPr>
              <w:pStyle w:val="NoSpacing"/>
            </w:pPr>
            <w:r w:rsidRPr="00524C70">
              <w:t>Engr. Sherwin Lloyd Abuloc</w:t>
            </w:r>
          </w:p>
          <w:p w:rsidR="00C440E4" w:rsidRDefault="00C440E4" w:rsidP="00B4702E">
            <w:pPr>
              <w:pStyle w:val="NoSpacing"/>
            </w:pPr>
            <w:r w:rsidRPr="00C440E4">
              <w:t>Project in Charge (MPF)</w:t>
            </w:r>
          </w:p>
          <w:p w:rsidR="00C440E4" w:rsidRDefault="00C440E4" w:rsidP="00B4702E">
            <w:pPr>
              <w:pStyle w:val="NoSpacing"/>
            </w:pPr>
            <w:r w:rsidRPr="00C440E4">
              <w:t xml:space="preserve">Carlson Innotech Corporation   </w:t>
            </w:r>
          </w:p>
          <w:p w:rsidR="00577991" w:rsidRDefault="00C440E4" w:rsidP="00B4702E">
            <w:pPr>
              <w:pStyle w:val="NoSpacing"/>
            </w:pPr>
            <w:r w:rsidRPr="00C440E4">
              <w:lastRenderedPageBreak/>
              <w:t>+639353718899</w:t>
            </w:r>
          </w:p>
          <w:p w:rsidR="00B4702E" w:rsidRDefault="00B4702E" w:rsidP="00B4702E">
            <w:pPr>
              <w:pStyle w:val="NoSpacing"/>
            </w:pPr>
          </w:p>
          <w:p w:rsidR="00B4702E" w:rsidRDefault="00B4702E" w:rsidP="00B4702E">
            <w:pPr>
              <w:pStyle w:val="NoSpacing"/>
            </w:pPr>
            <w:r>
              <w:t>Prof. Engr Ronald Farinas</w:t>
            </w:r>
          </w:p>
          <w:p w:rsidR="00B4702E" w:rsidRDefault="00B4702E" w:rsidP="00B4702E">
            <w:pPr>
              <w:pStyle w:val="NoSpacing"/>
            </w:pPr>
            <w:r w:rsidRPr="00B4702E">
              <w:rPr>
                <w:sz w:val="20"/>
                <w:szCs w:val="20"/>
              </w:rPr>
              <w:t>Chairman of Mechanical Engineering</w:t>
            </w:r>
            <w:r w:rsidRPr="00B4702E">
              <w:rPr>
                <w:sz w:val="20"/>
                <w:szCs w:val="20"/>
              </w:rPr>
              <w:tab/>
            </w:r>
            <w:r w:rsidRPr="00B4702E">
              <w:rPr>
                <w:sz w:val="20"/>
                <w:szCs w:val="20"/>
              </w:rPr>
              <w:tab/>
            </w:r>
            <w:r w:rsidRPr="00B4702E">
              <w:rPr>
                <w:sz w:val="20"/>
                <w:szCs w:val="20"/>
              </w:rPr>
              <w:tab/>
            </w:r>
          </w:p>
          <w:p w:rsidR="00B4702E" w:rsidRPr="00B4702E" w:rsidRDefault="00B4702E" w:rsidP="00B4702E">
            <w:pPr>
              <w:pStyle w:val="NoSpacing"/>
              <w:rPr>
                <w:sz w:val="20"/>
                <w:szCs w:val="20"/>
              </w:rPr>
            </w:pPr>
            <w:r w:rsidRPr="00B4702E">
              <w:rPr>
                <w:sz w:val="20"/>
                <w:szCs w:val="20"/>
              </w:rPr>
              <w:t>Engineering Department</w:t>
            </w:r>
            <w:r w:rsidRPr="00B4702E">
              <w:rPr>
                <w:sz w:val="20"/>
                <w:szCs w:val="20"/>
              </w:rPr>
              <w:tab/>
            </w:r>
            <w:r w:rsidRPr="00B4702E">
              <w:rPr>
                <w:sz w:val="20"/>
                <w:szCs w:val="20"/>
              </w:rPr>
              <w:tab/>
            </w:r>
          </w:p>
          <w:p w:rsidR="00B4702E" w:rsidRPr="00B4702E" w:rsidRDefault="00B4702E" w:rsidP="00B4702E">
            <w:pPr>
              <w:pStyle w:val="NoSpacing"/>
              <w:rPr>
                <w:sz w:val="20"/>
                <w:szCs w:val="20"/>
              </w:rPr>
            </w:pPr>
            <w:r w:rsidRPr="00B4702E">
              <w:rPr>
                <w:sz w:val="20"/>
                <w:szCs w:val="20"/>
              </w:rPr>
              <w:t>University of Luzon</w:t>
            </w:r>
            <w:r w:rsidRPr="00B4702E">
              <w:rPr>
                <w:sz w:val="20"/>
                <w:szCs w:val="20"/>
              </w:rPr>
              <w:tab/>
            </w:r>
            <w:r w:rsidRPr="00B4702E">
              <w:rPr>
                <w:sz w:val="20"/>
                <w:szCs w:val="20"/>
              </w:rPr>
              <w:tab/>
            </w:r>
            <w:r w:rsidRPr="00B4702E">
              <w:rPr>
                <w:sz w:val="20"/>
                <w:szCs w:val="20"/>
              </w:rPr>
              <w:tab/>
            </w:r>
            <w:bookmarkStart w:id="0" w:name="_GoBack"/>
            <w:bookmarkEnd w:id="0"/>
          </w:p>
          <w:p w:rsidR="00B4702E" w:rsidRDefault="00B4702E" w:rsidP="00B4702E">
            <w:pPr>
              <w:pStyle w:val="NoSpacing"/>
              <w:rPr>
                <w:sz w:val="20"/>
                <w:szCs w:val="20"/>
              </w:rPr>
            </w:pPr>
            <w:r w:rsidRPr="00B4702E">
              <w:rPr>
                <w:sz w:val="20"/>
                <w:szCs w:val="20"/>
              </w:rPr>
              <w:t>09156354521</w:t>
            </w:r>
          </w:p>
          <w:p w:rsidR="00A73E81" w:rsidRPr="00B4702E" w:rsidRDefault="00A73E81" w:rsidP="00B4702E">
            <w:pPr>
              <w:pStyle w:val="NoSpacing"/>
              <w:rPr>
                <w:sz w:val="20"/>
                <w:szCs w:val="20"/>
              </w:rPr>
            </w:pPr>
          </w:p>
          <w:p w:rsidR="00A73E81" w:rsidRPr="00A73E81" w:rsidRDefault="00A73E81" w:rsidP="00A73E81">
            <w:pPr>
              <w:pStyle w:val="NoSpacing"/>
              <w:rPr>
                <w:sz w:val="20"/>
                <w:szCs w:val="20"/>
              </w:rPr>
            </w:pPr>
            <w:r w:rsidRPr="00A73E81">
              <w:rPr>
                <w:sz w:val="20"/>
                <w:szCs w:val="20"/>
              </w:rPr>
              <w:t>Engr. Rosemarie Gonzales</w:t>
            </w:r>
          </w:p>
          <w:p w:rsidR="00A73E81" w:rsidRPr="00A73E81" w:rsidRDefault="00A73E81" w:rsidP="00A73E81">
            <w:pPr>
              <w:pStyle w:val="NoSpacing"/>
              <w:rPr>
                <w:sz w:val="20"/>
                <w:szCs w:val="20"/>
              </w:rPr>
            </w:pPr>
            <w:r w:rsidRPr="00A73E81">
              <w:rPr>
                <w:sz w:val="20"/>
                <w:szCs w:val="20"/>
              </w:rPr>
              <w:t>ESH Word-wide International</w:t>
            </w:r>
          </w:p>
          <w:p w:rsidR="00A73E81" w:rsidRPr="00A73E81" w:rsidRDefault="00A73E81" w:rsidP="00A73E81">
            <w:pPr>
              <w:pStyle w:val="NoSpacing"/>
              <w:rPr>
                <w:sz w:val="20"/>
                <w:szCs w:val="20"/>
              </w:rPr>
            </w:pPr>
            <w:r w:rsidRPr="00A73E81">
              <w:rPr>
                <w:sz w:val="20"/>
                <w:szCs w:val="20"/>
              </w:rPr>
              <w:t>Texas Instrument Incorporation</w:t>
            </w:r>
          </w:p>
          <w:p w:rsidR="00A73E81" w:rsidRPr="00A73E81" w:rsidRDefault="00A73E81" w:rsidP="00A73E81">
            <w:pPr>
              <w:pStyle w:val="NoSpacing"/>
              <w:rPr>
                <w:sz w:val="20"/>
                <w:szCs w:val="20"/>
              </w:rPr>
            </w:pPr>
            <w:r w:rsidRPr="00A73E81">
              <w:rPr>
                <w:sz w:val="20"/>
                <w:szCs w:val="20"/>
              </w:rPr>
              <w:t>09175063999</w:t>
            </w:r>
          </w:p>
          <w:p w:rsidR="00B4702E" w:rsidRDefault="00B4702E"/>
        </w:tc>
      </w:tr>
    </w:tbl>
    <w:p w:rsidR="00577991" w:rsidRPr="00E703AA" w:rsidRDefault="00577991">
      <w:pPr>
        <w:rPr>
          <w:lang w:val="en-GB"/>
        </w:rPr>
      </w:pPr>
    </w:p>
    <w:p w:rsidR="00E703AA" w:rsidRPr="00E703AA" w:rsidRDefault="00E703AA">
      <w:pPr>
        <w:rPr>
          <w:lang w:val="en-GB"/>
        </w:rPr>
      </w:pPr>
    </w:p>
    <w:sectPr w:rsidR="00E703AA" w:rsidRPr="00E703AA" w:rsidSect="00B4702E">
      <w:footerReference w:type="default" r:id="rId12"/>
      <w:pgSz w:w="11907" w:h="16839" w:code="9"/>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82" w:rsidRDefault="00954282">
      <w:pPr>
        <w:spacing w:before="0" w:after="0" w:line="240" w:lineRule="auto"/>
      </w:pPr>
      <w:r>
        <w:separator/>
      </w:r>
    </w:p>
  </w:endnote>
  <w:endnote w:type="continuationSeparator" w:id="1">
    <w:p w:rsidR="00954282" w:rsidRDefault="0095428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91" w:rsidRDefault="00AF7994">
    <w:pPr>
      <w:pStyle w:val="Footer"/>
    </w:pPr>
    <w:r>
      <w:t xml:space="preserve">Page </w:t>
    </w:r>
    <w:r w:rsidR="00CA178C">
      <w:fldChar w:fldCharType="begin"/>
    </w:r>
    <w:r>
      <w:instrText xml:space="preserve"> PAGE </w:instrText>
    </w:r>
    <w:r w:rsidR="00CA178C">
      <w:fldChar w:fldCharType="separate"/>
    </w:r>
    <w:r w:rsidR="00120F2B">
      <w:rPr>
        <w:noProof/>
      </w:rPr>
      <w:t>2</w:t>
    </w:r>
    <w:r w:rsidR="00CA178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82" w:rsidRDefault="00954282">
      <w:pPr>
        <w:spacing w:before="0" w:after="0" w:line="240" w:lineRule="auto"/>
      </w:pPr>
      <w:r>
        <w:separator/>
      </w:r>
    </w:p>
  </w:footnote>
  <w:footnote w:type="continuationSeparator" w:id="1">
    <w:p w:rsidR="00954282" w:rsidRDefault="0095428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CF8"/>
    <w:multiLevelType w:val="hybridMultilevel"/>
    <w:tmpl w:val="25AEFC9E"/>
    <w:lvl w:ilvl="0" w:tplc="0809000D">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111A4674"/>
    <w:multiLevelType w:val="hybridMultilevel"/>
    <w:tmpl w:val="04F0C346"/>
    <w:lvl w:ilvl="0" w:tplc="0908CF92">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B7931E4"/>
    <w:multiLevelType w:val="hybridMultilevel"/>
    <w:tmpl w:val="D45A4178"/>
    <w:lvl w:ilvl="0" w:tplc="A3AA2370">
      <w:start w:val="1"/>
      <w:numFmt w:val="lowerLetter"/>
      <w:lvlText w:val="%1."/>
      <w:lvlJc w:val="left"/>
      <w:pPr>
        <w:ind w:left="360" w:hanging="360"/>
      </w:pPr>
      <w:rPr>
        <w:rFonts w:ascii="inherit" w:hAnsi="inherit" w:hint="default"/>
        <w:color w:val="595959"/>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D7C2C"/>
    <w:multiLevelType w:val="multilevel"/>
    <w:tmpl w:val="AB660FD0"/>
    <w:lvl w:ilvl="0">
      <w:start w:val="1"/>
      <w:numFmt w:val="lowerLetter"/>
      <w:lvlText w:val="%1."/>
      <w:lvlJc w:val="left"/>
      <w:pPr>
        <w:tabs>
          <w:tab w:val="num" w:pos="720"/>
        </w:tabs>
        <w:ind w:left="720" w:hanging="360"/>
      </w:pPr>
      <w:rPr>
        <w:rFonts w:ascii="inherit" w:eastAsia="Times New Roman" w:hAnsi="inheri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A4EC8"/>
    <w:multiLevelType w:val="hybridMultilevel"/>
    <w:tmpl w:val="050C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31DC0"/>
    <w:multiLevelType w:val="hybridMultilevel"/>
    <w:tmpl w:val="2320EA76"/>
    <w:lvl w:ilvl="0" w:tplc="53FC7E90">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6253A"/>
    <w:multiLevelType w:val="hybridMultilevel"/>
    <w:tmpl w:val="EFCAC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A6146"/>
    <w:multiLevelType w:val="hybridMultilevel"/>
    <w:tmpl w:val="B55623B8"/>
    <w:lvl w:ilvl="0" w:tplc="6890B68C">
      <w:start w:val="1"/>
      <w:numFmt w:val="lowerLetter"/>
      <w:lvlText w:val="%1."/>
      <w:lvlJc w:val="left"/>
      <w:pPr>
        <w:ind w:left="360" w:hanging="360"/>
      </w:pPr>
      <w:rPr>
        <w:rFonts w:ascii="inherit" w:eastAsia="Times New Roman" w:hAnsi="inherit" w:cs="Times New Roman"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495DD5"/>
    <w:multiLevelType w:val="hybridMultilevel"/>
    <w:tmpl w:val="F9E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F97EB6"/>
    <w:multiLevelType w:val="hybridMultilevel"/>
    <w:tmpl w:val="1B60A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F77E5"/>
    <w:multiLevelType w:val="hybridMultilevel"/>
    <w:tmpl w:val="B08E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characterSpacingControl w:val="doNotCompress"/>
  <w:hdrShapeDefaults>
    <o:shapedefaults v:ext="edit" spidmax="20482"/>
  </w:hdrShapeDefaults>
  <w:footnotePr>
    <w:footnote w:id="0"/>
    <w:footnote w:id="1"/>
  </w:footnotePr>
  <w:endnotePr>
    <w:endnote w:id="0"/>
    <w:endnote w:id="1"/>
  </w:endnotePr>
  <w:compat/>
  <w:rsids>
    <w:rsidRoot w:val="00D75495"/>
    <w:rsid w:val="00007A10"/>
    <w:rsid w:val="00030E3E"/>
    <w:rsid w:val="00063472"/>
    <w:rsid w:val="00066448"/>
    <w:rsid w:val="000D6DDE"/>
    <w:rsid w:val="000E66B4"/>
    <w:rsid w:val="00117F6F"/>
    <w:rsid w:val="00120F2B"/>
    <w:rsid w:val="00137DDB"/>
    <w:rsid w:val="001661AC"/>
    <w:rsid w:val="001752A2"/>
    <w:rsid w:val="001B172B"/>
    <w:rsid w:val="001D41CA"/>
    <w:rsid w:val="00247CAB"/>
    <w:rsid w:val="0029612B"/>
    <w:rsid w:val="002F31D1"/>
    <w:rsid w:val="0030399E"/>
    <w:rsid w:val="0040146E"/>
    <w:rsid w:val="00485332"/>
    <w:rsid w:val="004966EF"/>
    <w:rsid w:val="004B4E26"/>
    <w:rsid w:val="00524C70"/>
    <w:rsid w:val="0056798D"/>
    <w:rsid w:val="00577991"/>
    <w:rsid w:val="005E47BA"/>
    <w:rsid w:val="00630B2C"/>
    <w:rsid w:val="0066161F"/>
    <w:rsid w:val="00672847"/>
    <w:rsid w:val="007642D4"/>
    <w:rsid w:val="00772115"/>
    <w:rsid w:val="00827AA3"/>
    <w:rsid w:val="008507C5"/>
    <w:rsid w:val="00905E35"/>
    <w:rsid w:val="00954282"/>
    <w:rsid w:val="0096656F"/>
    <w:rsid w:val="00987EB6"/>
    <w:rsid w:val="009C56B9"/>
    <w:rsid w:val="00A73E81"/>
    <w:rsid w:val="00AD7822"/>
    <w:rsid w:val="00AF7994"/>
    <w:rsid w:val="00B4702E"/>
    <w:rsid w:val="00C440E4"/>
    <w:rsid w:val="00C55C3B"/>
    <w:rsid w:val="00CA178C"/>
    <w:rsid w:val="00CB1813"/>
    <w:rsid w:val="00D220EC"/>
    <w:rsid w:val="00D75495"/>
    <w:rsid w:val="00DC25F8"/>
    <w:rsid w:val="00DF5DCF"/>
    <w:rsid w:val="00E703AA"/>
    <w:rsid w:val="00EF6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07A10"/>
    <w:rPr>
      <w:kern w:val="20"/>
    </w:rPr>
  </w:style>
  <w:style w:type="paragraph" w:styleId="Heading1">
    <w:name w:val="heading 1"/>
    <w:basedOn w:val="Normal"/>
    <w:next w:val="Normal"/>
    <w:link w:val="Heading1Char"/>
    <w:uiPriority w:val="1"/>
    <w:unhideWhenUsed/>
    <w:qFormat/>
    <w:rsid w:val="00007A10"/>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007A10"/>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007A10"/>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007A10"/>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007A10"/>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007A10"/>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007A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A1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07A1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007A10"/>
    <w:pPr>
      <w:spacing w:after="0" w:line="240" w:lineRule="auto"/>
    </w:pPr>
  </w:style>
  <w:style w:type="character" w:customStyle="1" w:styleId="HeaderChar">
    <w:name w:val="Header Char"/>
    <w:basedOn w:val="DefaultParagraphFont"/>
    <w:link w:val="Header"/>
    <w:uiPriority w:val="9"/>
    <w:rsid w:val="00007A10"/>
    <w:rPr>
      <w:kern w:val="20"/>
    </w:rPr>
  </w:style>
  <w:style w:type="paragraph" w:styleId="Footer">
    <w:name w:val="footer"/>
    <w:basedOn w:val="Normal"/>
    <w:link w:val="FooterChar"/>
    <w:uiPriority w:val="2"/>
    <w:unhideWhenUsed/>
    <w:rsid w:val="00007A1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007A10"/>
    <w:rPr>
      <w:kern w:val="20"/>
    </w:rPr>
  </w:style>
  <w:style w:type="paragraph" w:customStyle="1" w:styleId="ResumeText">
    <w:name w:val="Resume Text"/>
    <w:basedOn w:val="Normal"/>
    <w:qFormat/>
    <w:rsid w:val="00007A10"/>
    <w:pPr>
      <w:spacing w:after="40"/>
      <w:ind w:right="1440"/>
    </w:pPr>
  </w:style>
  <w:style w:type="character" w:styleId="PlaceholderText">
    <w:name w:val="Placeholder Text"/>
    <w:basedOn w:val="DefaultParagraphFont"/>
    <w:uiPriority w:val="99"/>
    <w:semiHidden/>
    <w:rsid w:val="00007A10"/>
    <w:rPr>
      <w:color w:val="808080"/>
    </w:rPr>
  </w:style>
  <w:style w:type="table" w:styleId="TableGrid">
    <w:name w:val="Table Grid"/>
    <w:basedOn w:val="TableNormal"/>
    <w:uiPriority w:val="59"/>
    <w:rsid w:val="0000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07A10"/>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007A10"/>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007A10"/>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007A10"/>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007A10"/>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007A10"/>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007A10"/>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007A10"/>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007A10"/>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007A10"/>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007A10"/>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007A10"/>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007A10"/>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007A10"/>
    <w:pPr>
      <w:spacing w:after="40"/>
    </w:pPr>
    <w:rPr>
      <w:b/>
      <w:bCs/>
    </w:rPr>
  </w:style>
  <w:style w:type="paragraph" w:styleId="Salutation">
    <w:name w:val="Salutation"/>
    <w:basedOn w:val="Normal"/>
    <w:next w:val="Normal"/>
    <w:link w:val="SalutationChar"/>
    <w:uiPriority w:val="8"/>
    <w:unhideWhenUsed/>
    <w:qFormat/>
    <w:rsid w:val="00007A10"/>
    <w:pPr>
      <w:spacing w:before="720"/>
    </w:pPr>
  </w:style>
  <w:style w:type="character" w:customStyle="1" w:styleId="SalutationChar">
    <w:name w:val="Salutation Char"/>
    <w:basedOn w:val="DefaultParagraphFont"/>
    <w:link w:val="Salutation"/>
    <w:uiPriority w:val="8"/>
    <w:rsid w:val="00007A10"/>
    <w:rPr>
      <w:kern w:val="20"/>
    </w:rPr>
  </w:style>
  <w:style w:type="paragraph" w:styleId="Closing">
    <w:name w:val="Closing"/>
    <w:basedOn w:val="Normal"/>
    <w:link w:val="ClosingChar"/>
    <w:uiPriority w:val="8"/>
    <w:unhideWhenUsed/>
    <w:qFormat/>
    <w:rsid w:val="00007A10"/>
    <w:pPr>
      <w:spacing w:before="480" w:after="960" w:line="240" w:lineRule="auto"/>
    </w:pPr>
  </w:style>
  <w:style w:type="character" w:customStyle="1" w:styleId="ClosingChar">
    <w:name w:val="Closing Char"/>
    <w:basedOn w:val="DefaultParagraphFont"/>
    <w:link w:val="Closing"/>
    <w:uiPriority w:val="8"/>
    <w:rsid w:val="00007A10"/>
    <w:rPr>
      <w:kern w:val="20"/>
    </w:rPr>
  </w:style>
  <w:style w:type="paragraph" w:styleId="Signature">
    <w:name w:val="Signature"/>
    <w:basedOn w:val="Normal"/>
    <w:link w:val="SignatureChar"/>
    <w:uiPriority w:val="8"/>
    <w:unhideWhenUsed/>
    <w:qFormat/>
    <w:rsid w:val="00007A10"/>
    <w:pPr>
      <w:spacing w:after="480"/>
    </w:pPr>
    <w:rPr>
      <w:b/>
      <w:bCs/>
    </w:rPr>
  </w:style>
  <w:style w:type="character" w:customStyle="1" w:styleId="SignatureChar">
    <w:name w:val="Signature Char"/>
    <w:basedOn w:val="DefaultParagraphFont"/>
    <w:link w:val="Signature"/>
    <w:uiPriority w:val="8"/>
    <w:rsid w:val="00007A10"/>
    <w:rPr>
      <w:b/>
      <w:bCs/>
      <w:kern w:val="20"/>
    </w:rPr>
  </w:style>
  <w:style w:type="character" w:styleId="Emphasis">
    <w:name w:val="Emphasis"/>
    <w:basedOn w:val="DefaultParagraphFont"/>
    <w:uiPriority w:val="2"/>
    <w:unhideWhenUsed/>
    <w:qFormat/>
    <w:rsid w:val="00007A10"/>
    <w:rPr>
      <w:color w:val="7E97AD" w:themeColor="accent1"/>
    </w:rPr>
  </w:style>
  <w:style w:type="paragraph" w:customStyle="1" w:styleId="ContactInfo">
    <w:name w:val="Contact Info"/>
    <w:basedOn w:val="Normal"/>
    <w:uiPriority w:val="2"/>
    <w:qFormat/>
    <w:rsid w:val="00007A10"/>
    <w:pPr>
      <w:spacing w:after="0" w:line="240" w:lineRule="auto"/>
      <w:jc w:val="right"/>
    </w:pPr>
    <w:rPr>
      <w:sz w:val="18"/>
    </w:rPr>
  </w:style>
  <w:style w:type="paragraph" w:customStyle="1" w:styleId="Name">
    <w:name w:val="Name"/>
    <w:basedOn w:val="Normal"/>
    <w:next w:val="Normal"/>
    <w:uiPriority w:val="1"/>
    <w:qFormat/>
    <w:rsid w:val="00007A10"/>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NoSpacing">
    <w:name w:val="No Spacing"/>
    <w:uiPriority w:val="1"/>
    <w:qFormat/>
    <w:rsid w:val="009C56B9"/>
    <w:pPr>
      <w:spacing w:before="0" w:after="0" w:line="240" w:lineRule="auto"/>
    </w:pPr>
    <w:rPr>
      <w:color w:val="auto"/>
      <w:sz w:val="22"/>
      <w:szCs w:val="22"/>
      <w:lang w:eastAsia="en-US"/>
    </w:rPr>
  </w:style>
  <w:style w:type="paragraph" w:styleId="ListParagraph">
    <w:name w:val="List Paragraph"/>
    <w:basedOn w:val="Normal"/>
    <w:uiPriority w:val="34"/>
    <w:qFormat/>
    <w:rsid w:val="00672847"/>
    <w:pPr>
      <w:ind w:left="720"/>
      <w:contextualSpacing/>
    </w:pPr>
  </w:style>
  <w:style w:type="paragraph" w:styleId="BalloonText">
    <w:name w:val="Balloon Text"/>
    <w:basedOn w:val="Normal"/>
    <w:link w:val="BalloonTextChar"/>
    <w:uiPriority w:val="99"/>
    <w:semiHidden/>
    <w:unhideWhenUsed/>
    <w:rsid w:val="007642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D4"/>
    <w:rPr>
      <w:rFonts w:ascii="Tahoma" w:hAnsi="Tahoma" w:cs="Tahoma"/>
      <w:kern w:val="20"/>
      <w:sz w:val="16"/>
      <w:szCs w:val="16"/>
    </w:rPr>
  </w:style>
</w:styles>
</file>

<file path=word/webSettings.xml><?xml version="1.0" encoding="utf-8"?>
<w:webSettings xmlns:r="http://schemas.openxmlformats.org/officeDocument/2006/relationships" xmlns:w="http://schemas.openxmlformats.org/wordprocessingml/2006/main">
  <w:divs>
    <w:div w:id="325397741">
      <w:bodyDiv w:val="1"/>
      <w:marLeft w:val="0"/>
      <w:marRight w:val="0"/>
      <w:marTop w:val="0"/>
      <w:marBottom w:val="0"/>
      <w:divBdr>
        <w:top w:val="none" w:sz="0" w:space="0" w:color="auto"/>
        <w:left w:val="none" w:sz="0" w:space="0" w:color="auto"/>
        <w:bottom w:val="none" w:sz="0" w:space="0" w:color="auto"/>
        <w:right w:val="none" w:sz="0" w:space="0" w:color="auto"/>
      </w:divBdr>
    </w:div>
    <w:div w:id="1802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BD82B3C342486D879CA6980905B35F"/>
        <w:category>
          <w:name w:val="General"/>
          <w:gallery w:val="placeholder"/>
        </w:category>
        <w:types>
          <w:type w:val="bbPlcHdr"/>
        </w:types>
        <w:behaviors>
          <w:behavior w:val="content"/>
        </w:behaviors>
        <w:guid w:val="{462A2D09-E903-4F9C-95C1-892E0E2EB883}"/>
      </w:docPartPr>
      <w:docPartBody>
        <w:p w:rsidR="001D7B68" w:rsidRDefault="005E6410">
          <w:pPr>
            <w:pStyle w:val="47BD82B3C342486D879CA6980905B35F"/>
          </w:pPr>
          <w:r>
            <w:t>[Website]</w:t>
          </w:r>
        </w:p>
      </w:docPartBody>
    </w:docPart>
    <w:docPart>
      <w:docPartPr>
        <w:name w:val="25A6C992834146718E4DC26F05561F5E"/>
        <w:category>
          <w:name w:val="General"/>
          <w:gallery w:val="placeholder"/>
        </w:category>
        <w:types>
          <w:type w:val="bbPlcHdr"/>
        </w:types>
        <w:behaviors>
          <w:behavior w:val="content"/>
        </w:behaviors>
        <w:guid w:val="{3A62848E-BFF1-446A-ACD7-20CC6A37A55C}"/>
      </w:docPartPr>
      <w:docPartBody>
        <w:p w:rsidR="001D7B68" w:rsidRDefault="005E6410">
          <w:pPr>
            <w:pStyle w:val="25A6C992834146718E4DC26F05561F5E"/>
          </w:pPr>
          <w:r>
            <w:t>[Your Name]</w:t>
          </w:r>
        </w:p>
      </w:docPartBody>
    </w:docPart>
    <w:docPart>
      <w:docPartPr>
        <w:name w:val="1ED52BC14DD84E5F92A8E09B120811FA"/>
        <w:category>
          <w:name w:val="General"/>
          <w:gallery w:val="placeholder"/>
        </w:category>
        <w:types>
          <w:type w:val="bbPlcHdr"/>
        </w:types>
        <w:behaviors>
          <w:behavior w:val="content"/>
        </w:behaviors>
        <w:guid w:val="{B8A2DAE0-D39C-42F0-ADBA-AFF3D5DF3271}"/>
      </w:docPartPr>
      <w:docPartBody>
        <w:p w:rsidR="001D7B68" w:rsidRDefault="005E6410">
          <w:pPr>
            <w:pStyle w:val="1ED52BC14DD84E5F92A8E09B120811FA"/>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566A"/>
    <w:rsid w:val="00001F1D"/>
    <w:rsid w:val="0003598D"/>
    <w:rsid w:val="001A1524"/>
    <w:rsid w:val="001D7B68"/>
    <w:rsid w:val="002B3A4F"/>
    <w:rsid w:val="002C566A"/>
    <w:rsid w:val="00307B9E"/>
    <w:rsid w:val="003A5FB4"/>
    <w:rsid w:val="003B2002"/>
    <w:rsid w:val="00583F2F"/>
    <w:rsid w:val="005E6410"/>
    <w:rsid w:val="0066205B"/>
    <w:rsid w:val="00700528"/>
    <w:rsid w:val="00990CF2"/>
    <w:rsid w:val="00BB025D"/>
    <w:rsid w:val="00BD2BE6"/>
    <w:rsid w:val="00D12DF4"/>
    <w:rsid w:val="00D96DC4"/>
    <w:rsid w:val="00EA6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4685792DC48CBB5C43E1E973537AD">
    <w:name w:val="3D24685792DC48CBB5C43E1E973537AD"/>
    <w:rsid w:val="00583F2F"/>
  </w:style>
  <w:style w:type="paragraph" w:customStyle="1" w:styleId="D0D2DE3B606F4C3B92A8B9042D9345B1">
    <w:name w:val="D0D2DE3B606F4C3B92A8B9042D9345B1"/>
    <w:rsid w:val="00583F2F"/>
  </w:style>
  <w:style w:type="paragraph" w:customStyle="1" w:styleId="433ED87EA4494C67B05CFB268C30F3DE">
    <w:name w:val="433ED87EA4494C67B05CFB268C30F3DE"/>
    <w:rsid w:val="00583F2F"/>
  </w:style>
  <w:style w:type="paragraph" w:customStyle="1" w:styleId="47BD82B3C342486D879CA6980905B35F">
    <w:name w:val="47BD82B3C342486D879CA6980905B35F"/>
    <w:rsid w:val="00583F2F"/>
  </w:style>
  <w:style w:type="character" w:styleId="Emphasis">
    <w:name w:val="Emphasis"/>
    <w:basedOn w:val="DefaultParagraphFont"/>
    <w:uiPriority w:val="2"/>
    <w:unhideWhenUsed/>
    <w:qFormat/>
    <w:rsid w:val="00583F2F"/>
    <w:rPr>
      <w:color w:val="4F81BD" w:themeColor="accent1"/>
    </w:rPr>
  </w:style>
  <w:style w:type="paragraph" w:customStyle="1" w:styleId="391B5BF44429442A969F507F785BD005">
    <w:name w:val="391B5BF44429442A969F507F785BD005"/>
    <w:rsid w:val="00583F2F"/>
  </w:style>
  <w:style w:type="paragraph" w:customStyle="1" w:styleId="25A6C992834146718E4DC26F05561F5E">
    <w:name w:val="25A6C992834146718E4DC26F05561F5E"/>
    <w:rsid w:val="00583F2F"/>
  </w:style>
  <w:style w:type="paragraph" w:customStyle="1" w:styleId="A32567D045514882A6625BC2682D5C70">
    <w:name w:val="A32567D045514882A6625BC2682D5C70"/>
    <w:rsid w:val="00583F2F"/>
  </w:style>
  <w:style w:type="paragraph" w:customStyle="1" w:styleId="ResumeText">
    <w:name w:val="Resume Text"/>
    <w:basedOn w:val="Normal"/>
    <w:qFormat/>
    <w:rsid w:val="00583F2F"/>
    <w:pPr>
      <w:spacing w:before="40" w:after="40" w:line="288" w:lineRule="auto"/>
      <w:ind w:right="1440"/>
    </w:pPr>
    <w:rPr>
      <w:color w:val="595959" w:themeColor="text1" w:themeTint="A6"/>
      <w:kern w:val="20"/>
      <w:sz w:val="20"/>
      <w:lang w:val="en-US" w:eastAsia="en-US"/>
    </w:rPr>
  </w:style>
  <w:style w:type="paragraph" w:customStyle="1" w:styleId="9025F7CC44CE43628A4D9CC785EF87C4">
    <w:name w:val="9025F7CC44CE43628A4D9CC785EF87C4"/>
    <w:rsid w:val="00583F2F"/>
  </w:style>
  <w:style w:type="character" w:styleId="PlaceholderText">
    <w:name w:val="Placeholder Text"/>
    <w:basedOn w:val="DefaultParagraphFont"/>
    <w:uiPriority w:val="99"/>
    <w:semiHidden/>
    <w:rsid w:val="00BD2BE6"/>
    <w:rPr>
      <w:color w:val="808080"/>
    </w:rPr>
  </w:style>
  <w:style w:type="paragraph" w:customStyle="1" w:styleId="1ED52BC14DD84E5F92A8E09B120811FA">
    <w:name w:val="1ED52BC14DD84E5F92A8E09B120811FA"/>
    <w:rsid w:val="00583F2F"/>
  </w:style>
  <w:style w:type="paragraph" w:customStyle="1" w:styleId="99B3E449F9A04C7B9EF4B50FB4A28063">
    <w:name w:val="99B3E449F9A04C7B9EF4B50FB4A28063"/>
    <w:rsid w:val="00583F2F"/>
  </w:style>
  <w:style w:type="paragraph" w:customStyle="1" w:styleId="CCB7540874BE4C6E81D1074B0CB3CABF">
    <w:name w:val="CCB7540874BE4C6E81D1074B0CB3CABF"/>
    <w:rsid w:val="00583F2F"/>
  </w:style>
  <w:style w:type="paragraph" w:customStyle="1" w:styleId="EA1062D667414677871C246A01F568ED">
    <w:name w:val="EA1062D667414677871C246A01F568ED"/>
    <w:rsid w:val="00583F2F"/>
  </w:style>
  <w:style w:type="paragraph" w:customStyle="1" w:styleId="F260AB942FEC4121AFE59C843B9E483D">
    <w:name w:val="F260AB942FEC4121AFE59C843B9E483D"/>
    <w:rsid w:val="00583F2F"/>
  </w:style>
  <w:style w:type="paragraph" w:customStyle="1" w:styleId="921981057B0A4BDE88175DA41405446E">
    <w:name w:val="921981057B0A4BDE88175DA41405446E"/>
    <w:rsid w:val="00583F2F"/>
  </w:style>
  <w:style w:type="paragraph" w:customStyle="1" w:styleId="4ECB4C6369B142BE8312A358D2E40259">
    <w:name w:val="4ECB4C6369B142BE8312A358D2E40259"/>
    <w:rsid w:val="00583F2F"/>
  </w:style>
  <w:style w:type="paragraph" w:customStyle="1" w:styleId="4EA828166E1741DAB3724AB64351F3DC">
    <w:name w:val="4EA828166E1741DAB3724AB64351F3DC"/>
    <w:rsid w:val="00583F2F"/>
  </w:style>
  <w:style w:type="paragraph" w:customStyle="1" w:styleId="24BA255686924A0C9D3FAB4CD2C1950D">
    <w:name w:val="24BA255686924A0C9D3FAB4CD2C1950D"/>
    <w:rsid w:val="00583F2F"/>
  </w:style>
  <w:style w:type="paragraph" w:customStyle="1" w:styleId="47409E19FCD542C18F84FFA1CA1D8867">
    <w:name w:val="47409E19FCD542C18F84FFA1CA1D8867"/>
    <w:rsid w:val="00583F2F"/>
  </w:style>
  <w:style w:type="paragraph" w:customStyle="1" w:styleId="F31C495D177841D896AC33818D568B20">
    <w:name w:val="F31C495D177841D896AC33818D568B20"/>
    <w:rsid w:val="00583F2F"/>
  </w:style>
  <w:style w:type="paragraph" w:customStyle="1" w:styleId="1C2389ADB648414182A5504BE779A4F0">
    <w:name w:val="1C2389ADB648414182A5504BE779A4F0"/>
    <w:rsid w:val="002C566A"/>
  </w:style>
  <w:style w:type="paragraph" w:customStyle="1" w:styleId="4B9D1BA915C54120AAC9A0C7D4230F12">
    <w:name w:val="4B9D1BA915C54120AAC9A0C7D4230F12"/>
    <w:rsid w:val="002C566A"/>
  </w:style>
  <w:style w:type="paragraph" w:customStyle="1" w:styleId="77FF33F9653B4518A7A0D623396E133B">
    <w:name w:val="77FF33F9653B4518A7A0D623396E133B"/>
    <w:rsid w:val="002C566A"/>
  </w:style>
  <w:style w:type="paragraph" w:customStyle="1" w:styleId="6C25DA4E74A14AA482D63CCE25512693">
    <w:name w:val="6C25DA4E74A14AA482D63CCE25512693"/>
    <w:rsid w:val="002C566A"/>
  </w:style>
  <w:style w:type="paragraph" w:customStyle="1" w:styleId="8A68E076A2184F78B652C925DCA54291">
    <w:name w:val="8A68E076A2184F78B652C925DCA54291"/>
    <w:rsid w:val="002C566A"/>
  </w:style>
  <w:style w:type="paragraph" w:customStyle="1" w:styleId="74B48935D2B748FA973C95952B9AA79B">
    <w:name w:val="74B48935D2B748FA973C95952B9AA79B"/>
    <w:rsid w:val="002C566A"/>
  </w:style>
  <w:style w:type="paragraph" w:customStyle="1" w:styleId="5825BB187A7C4131AC8FE2F13F001703">
    <w:name w:val="5825BB187A7C4131AC8FE2F13F001703"/>
    <w:rsid w:val="002C566A"/>
  </w:style>
  <w:style w:type="paragraph" w:customStyle="1" w:styleId="0B4A101C76F6460EA60AFBE7F46329D4">
    <w:name w:val="0B4A101C76F6460EA60AFBE7F46329D4"/>
    <w:rsid w:val="002C566A"/>
  </w:style>
  <w:style w:type="paragraph" w:customStyle="1" w:styleId="F9006A5AB6E647E9900AA9C8DF4AE33B">
    <w:name w:val="F9006A5AB6E647E9900AA9C8DF4AE33B"/>
    <w:rsid w:val="00700528"/>
  </w:style>
  <w:style w:type="paragraph" w:customStyle="1" w:styleId="0C30FBC82BBE45FD961CD3EA0D4389FB">
    <w:name w:val="0C30FBC82BBE45FD961CD3EA0D4389FB"/>
    <w:rsid w:val="00BD2B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+639955859341</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4.xml><?xml version="1.0" encoding="utf-8"?>
<ds:datastoreItem xmlns:ds="http://schemas.openxmlformats.org/officeDocument/2006/customXml" ds:itemID="{80D7FFCE-5AAA-4A59-AF5C-C1396929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Template>
  <TotalTime>7</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 bautista</dc:creator>
  <cp:keywords>christopher.bautista86@yahoo.com.ph</cp:keywords>
  <cp:lastModifiedBy>HP</cp:lastModifiedBy>
  <cp:revision>5</cp:revision>
  <dcterms:created xsi:type="dcterms:W3CDTF">2021-01-07T23:27:00Z</dcterms:created>
  <dcterms:modified xsi:type="dcterms:W3CDTF">2021-01-27T07:06:00Z</dcterms:modified>
  <cp:category>Al Falah St. Abu Dhabi, UAE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