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Mohammed Anwer Alnasser</w:t>
      </w:r>
    </w:p>
    <w:p w:rsidR="00000000" w:rsidDel="00000000" w:rsidP="00000000" w:rsidRDefault="00000000" w:rsidRPr="00000000" w14:paraId="00000002">
      <w:pPr>
        <w:rPr>
          <w:rFonts w:ascii="GE Inspira" w:cs="GE Inspira" w:eastAsia="GE Inspira" w:hAnsi="GE Inspi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b w:val="1"/>
          <w:rtl w:val="0"/>
        </w:rPr>
        <w:t xml:space="preserve">Mobile:</w:t>
      </w:r>
      <w:r w:rsidDel="00000000" w:rsidR="00000000" w:rsidRPr="00000000">
        <w:rPr>
          <w:rFonts w:ascii="GE Inspira" w:cs="GE Inspira" w:eastAsia="GE Inspira" w:hAnsi="GE Inspira"/>
          <w:rtl w:val="0"/>
        </w:rPr>
        <w:t xml:space="preserve"> +966 54 156 0846</w:t>
      </w:r>
    </w:p>
    <w:p w:rsidR="00000000" w:rsidDel="00000000" w:rsidP="00000000" w:rsidRDefault="00000000" w:rsidRPr="00000000" w14:paraId="00000004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b w:val="1"/>
          <w:rtl w:val="0"/>
        </w:rPr>
        <w:t xml:space="preserve">Email:</w:t>
      </w:r>
      <w:r w:rsidDel="00000000" w:rsidR="00000000" w:rsidRPr="00000000">
        <w:rPr>
          <w:rFonts w:ascii="GE Inspira" w:cs="GE Inspira" w:eastAsia="GE Inspira" w:hAnsi="GE Inspira"/>
          <w:rtl w:val="0"/>
        </w:rPr>
        <w:t xml:space="preserve"> m31353211@gmail.com</w:t>
      </w:r>
    </w:p>
    <w:p w:rsidR="00000000" w:rsidDel="00000000" w:rsidP="00000000" w:rsidRDefault="00000000" w:rsidRPr="00000000" w14:paraId="00000005">
      <w:pPr>
        <w:rPr>
          <w:rFonts w:ascii="GE Inspira" w:cs="GE Inspira" w:eastAsia="GE Inspira" w:hAnsi="GE Inspir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GE Inspira" w:cs="GE Inspira" w:eastAsia="GE Inspira" w:hAnsi="GE Inspira"/>
          <w:b w:val="1"/>
          <w:u w:val="single"/>
        </w:rPr>
      </w:pPr>
      <w:r w:rsidDel="00000000" w:rsidR="00000000" w:rsidRPr="00000000">
        <w:rPr>
          <w:rFonts w:ascii="GE Inspira" w:cs="GE Inspira" w:eastAsia="GE Inspira" w:hAnsi="GE Inspira"/>
          <w:b w:val="1"/>
          <w:u w:val="single"/>
          <w:rtl w:val="0"/>
        </w:rPr>
        <w:t xml:space="preserve">Objectives:  </w:t>
      </w:r>
    </w:p>
    <w:p w:rsidR="00000000" w:rsidDel="00000000" w:rsidP="00000000" w:rsidRDefault="00000000" w:rsidRPr="00000000" w14:paraId="00000007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To secure a position that will utilize my experience, education, and proven abilities as well as allow for upward mobility to commensurate with achievement.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 Inspira" w:cs="GE Inspira" w:eastAsia="GE Inspira" w:hAnsi="GE Inspira"/>
          <w:color w:val="000000"/>
        </w:rPr>
      </w:pPr>
      <w:r w:rsidDel="00000000" w:rsidR="00000000" w:rsidRPr="00000000">
        <w:rPr>
          <w:rFonts w:ascii="GE Inspira" w:cs="GE Inspira" w:eastAsia="GE Inspira" w:hAnsi="GE Inspira"/>
          <w:color w:val="000000"/>
          <w:rtl w:val="0"/>
        </w:rPr>
        <w:tab/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GE Inspira" w:cs="GE Inspira" w:eastAsia="GE Inspira" w:hAnsi="GE Inspira"/>
          <w:b w:val="1"/>
          <w:u w:val="single"/>
        </w:rPr>
      </w:pPr>
      <w:r w:rsidDel="00000000" w:rsidR="00000000" w:rsidRPr="00000000">
        <w:rPr>
          <w:rFonts w:ascii="GE Inspira" w:cs="GE Inspira" w:eastAsia="GE Inspira" w:hAnsi="GE Inspira"/>
          <w:b w:val="1"/>
          <w:u w:val="single"/>
          <w:rtl w:val="0"/>
        </w:rPr>
        <w:t xml:space="preserve">Studied Major Courses: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GE Inspira" w:cs="GE Inspira" w:eastAsia="GE Inspira" w:hAnsi="GE Inspi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Electrical Circuits                          Electronics circuits                             Principles of Control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color w:val="000000"/>
          <w:rtl w:val="0"/>
        </w:rPr>
        <w:t xml:space="preserve">Instruments principles &amp; calibration &amp; maintenance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GE Inspira" w:cs="GE Inspira" w:eastAsia="GE Inspira" w:hAnsi="GE Inspira"/>
          <w:color w:val="000000"/>
        </w:rPr>
      </w:pPr>
      <w:r w:rsidDel="00000000" w:rsidR="00000000" w:rsidRPr="00000000">
        <w:rPr>
          <w:rFonts w:ascii="GE Inspira" w:cs="GE Inspira" w:eastAsia="GE Inspira" w:hAnsi="GE Inspira"/>
          <w:color w:val="000000"/>
          <w:rtl w:val="0"/>
        </w:rPr>
        <w:t xml:space="preserve">Electronics Instrumentation                  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Electronics Circuits Troubleshooting             </w:t>
      </w:r>
      <w:r w:rsidDel="00000000" w:rsidR="00000000" w:rsidRPr="00000000">
        <w:rPr>
          <w:rFonts w:ascii="GE Inspira" w:cs="GE Inspira" w:eastAsia="GE Inspira" w:hAnsi="GE Inspira"/>
          <w:color w:val="000000"/>
          <w:rtl w:val="0"/>
        </w:rPr>
        <w:t xml:space="preserve">Control Valves Operations and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Distributed Control systems (DCS)              PLC Programing and Interfacing and Microcontroller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P&amp;ID</w:t>
      </w:r>
    </w:p>
    <w:p w:rsidR="00000000" w:rsidDel="00000000" w:rsidP="00000000" w:rsidRDefault="00000000" w:rsidRPr="00000000" w14:paraId="00000011">
      <w:pPr>
        <w:tabs>
          <w:tab w:val="left" w:pos="720"/>
        </w:tabs>
        <w:ind w:hanging="360"/>
        <w:rPr>
          <w:rFonts w:ascii="Arial" w:cs="Arial" w:eastAsia="Arial" w:hAnsi="Arial"/>
          <w:color w:val="4d4d4d"/>
        </w:rPr>
      </w:pPr>
      <w:r w:rsidDel="00000000" w:rsidR="00000000" w:rsidRPr="00000000">
        <w:rPr>
          <w:rFonts w:ascii="Arial" w:cs="Arial" w:eastAsia="Arial" w:hAnsi="Arial"/>
          <w:color w:val="4d4d4d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12">
      <w:pPr>
        <w:rPr>
          <w:rFonts w:ascii="GE Inspira" w:cs="GE Inspira" w:eastAsia="GE Inspira" w:hAnsi="GE Inspira"/>
          <w:b w:val="1"/>
          <w:u w:val="single"/>
        </w:rPr>
      </w:pPr>
      <w:r w:rsidDel="00000000" w:rsidR="00000000" w:rsidRPr="00000000">
        <w:rPr>
          <w:rFonts w:ascii="GE Inspira" w:cs="GE Inspira" w:eastAsia="GE Inspira" w:hAnsi="GE Inspira"/>
          <w:b w:val="1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13">
      <w:pPr>
        <w:rPr>
          <w:rFonts w:ascii="GE Inspira" w:cs="GE Inspira" w:eastAsia="GE Inspira" w:hAnsi="GE Inspi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u w:val="single"/>
        </w:rPr>
      </w:pPr>
      <w:r w:rsidDel="00000000" w:rsidR="00000000" w:rsidRPr="00000000">
        <w:rPr>
          <w:rFonts w:ascii="GE Inspira" w:cs="GE Inspira" w:eastAsia="GE Inspira" w:hAnsi="GE Inspira"/>
          <w:color w:val="000000"/>
          <w:rtl w:val="0"/>
        </w:rPr>
        <w:t xml:space="preserve">Troubleshooting skills using Multimeter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u w:val="single"/>
        </w:rPr>
      </w:pPr>
      <w:r w:rsidDel="00000000" w:rsidR="00000000" w:rsidRPr="00000000">
        <w:rPr>
          <w:rFonts w:ascii="GE Inspira" w:cs="GE Inspira" w:eastAsia="GE Inspira" w:hAnsi="GE Inspira"/>
          <w:color w:val="000000"/>
          <w:rtl w:val="0"/>
        </w:rPr>
        <w:t xml:space="preserve">Ability to troubleshoot Valves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u w:val="single"/>
        </w:rPr>
      </w:pPr>
      <w:r w:rsidDel="00000000" w:rsidR="00000000" w:rsidRPr="00000000">
        <w:rPr>
          <w:rFonts w:ascii="GE Inspira" w:cs="GE Inspira" w:eastAsia="GE Inspira" w:hAnsi="GE Inspira"/>
          <w:color w:val="000000"/>
          <w:rtl w:val="0"/>
        </w:rPr>
        <w:t xml:space="preserve">Ability to troubleshoot using computing communications with instruments.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u w:val="single"/>
        </w:rPr>
      </w:pPr>
      <w:r w:rsidDel="00000000" w:rsidR="00000000" w:rsidRPr="00000000">
        <w:rPr>
          <w:rFonts w:ascii="GE Inspira" w:cs="GE Inspira" w:eastAsia="GE Inspira" w:hAnsi="GE Inspira"/>
          <w:color w:val="000000"/>
          <w:rtl w:val="0"/>
        </w:rPr>
        <w:t xml:space="preserve">Piping and instruments Diagrams reading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u w:val="single"/>
        </w:rPr>
      </w:pPr>
      <w:r w:rsidDel="00000000" w:rsidR="00000000" w:rsidRPr="00000000">
        <w:rPr>
          <w:rFonts w:ascii="GE Inspira" w:cs="GE Inspira" w:eastAsia="GE Inspira" w:hAnsi="GE Inspira"/>
          <w:color w:val="000000"/>
          <w:rtl w:val="0"/>
        </w:rPr>
        <w:t xml:space="preserve">Fire Protection System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 Inspira" w:cs="GE Inspira" w:eastAsia="GE Inspira" w:hAnsi="GE Inspi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 Inspira" w:cs="GE Inspira" w:eastAsia="GE Inspira" w:hAnsi="GE Inspira"/>
          <w:b w:val="1"/>
          <w:u w:val="single"/>
        </w:rPr>
      </w:pPr>
      <w:r w:rsidDel="00000000" w:rsidR="00000000" w:rsidRPr="00000000">
        <w:rPr>
          <w:rFonts w:ascii="GE Inspira" w:cs="GE Inspira" w:eastAsia="GE Inspira" w:hAnsi="GE Inspira"/>
          <w:b w:val="1"/>
          <w:u w:val="single"/>
          <w:rtl w:val="0"/>
        </w:rPr>
        <w:t xml:space="preserve">Education:     </w:t>
      </w:r>
    </w:p>
    <w:p w:rsidR="00000000" w:rsidDel="00000000" w:rsidP="00000000" w:rsidRDefault="00000000" w:rsidRPr="00000000" w14:paraId="0000001B">
      <w:pPr>
        <w:rPr>
          <w:rFonts w:ascii="GE Inspira" w:cs="GE Inspira" w:eastAsia="GE Inspira" w:hAnsi="GE Inspi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Diploma Degree in Industrial instrumentation &amp; Control</w:t>
      </w:r>
    </w:p>
    <w:p w:rsidR="00000000" w:rsidDel="00000000" w:rsidP="00000000" w:rsidRDefault="00000000" w:rsidRPr="00000000" w14:paraId="0000001D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Jubail technical Institute, Jubail City, KSA</w:t>
      </w:r>
    </w:p>
    <w:p w:rsidR="00000000" w:rsidDel="00000000" w:rsidP="00000000" w:rsidRDefault="00000000" w:rsidRPr="00000000" w14:paraId="0000001E">
      <w:pPr>
        <w:rPr>
          <w:rFonts w:ascii="GE Inspira" w:cs="GE Inspira" w:eastAsia="GE Inspira" w:hAnsi="GE Inspi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b w:val="1"/>
          <w:u w:val="single"/>
          <w:rtl w:val="0"/>
        </w:rPr>
        <w:t xml:space="preserve">Training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 Inspira" w:cs="GE Inspira" w:eastAsia="GE Inspira" w:hAnsi="GE Inspi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Fundamentals of Digital Marketing</w:t>
      </w:r>
    </w:p>
    <w:p w:rsidR="00000000" w:rsidDel="00000000" w:rsidP="00000000" w:rsidRDefault="00000000" w:rsidRPr="00000000" w14:paraId="00000022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Services Training on Flow&amp; Level Measurement Sensors.</w:t>
      </w:r>
    </w:p>
    <w:p w:rsidR="00000000" w:rsidDel="00000000" w:rsidP="00000000" w:rsidRDefault="00000000" w:rsidRPr="00000000" w14:paraId="00000023">
      <w:pPr>
        <w:rPr>
          <w:rFonts w:ascii="GE Inspira" w:cs="GE Inspira" w:eastAsia="GE Inspira" w:hAnsi="GE Inspi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b w:val="1"/>
          <w:u w:val="single"/>
          <w:rtl w:val="0"/>
        </w:rPr>
        <w:t xml:space="preserve">Graduation:</w:t>
      </w:r>
      <w:r w:rsidDel="00000000" w:rsidR="00000000" w:rsidRPr="00000000">
        <w:rPr>
          <w:rFonts w:ascii="GE Inspira" w:cs="GE Inspira" w:eastAsia="GE Inspira" w:hAnsi="GE Inspira"/>
          <w:rtl w:val="0"/>
        </w:rPr>
        <w:t xml:space="preserve"> Expected September 2021</w:t>
      </w:r>
    </w:p>
    <w:p w:rsidR="00000000" w:rsidDel="00000000" w:rsidP="00000000" w:rsidRDefault="00000000" w:rsidRPr="00000000" w14:paraId="00000025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           </w:t>
      </w:r>
    </w:p>
    <w:p w:rsidR="00000000" w:rsidDel="00000000" w:rsidP="00000000" w:rsidRDefault="00000000" w:rsidRPr="00000000" w14:paraId="00000026">
      <w:pPr>
        <w:rPr>
          <w:rFonts w:ascii="GE Inspira" w:cs="GE Inspira" w:eastAsia="GE Inspira" w:hAnsi="GE Inspira"/>
          <w:b w:val="1"/>
          <w:u w:val="single"/>
        </w:rPr>
      </w:pPr>
      <w:r w:rsidDel="00000000" w:rsidR="00000000" w:rsidRPr="00000000">
        <w:rPr>
          <w:rFonts w:ascii="GE Inspira" w:cs="GE Inspira" w:eastAsia="GE Inspira" w:hAnsi="GE Inspira"/>
          <w:b w:val="1"/>
          <w:u w:val="single"/>
          <w:rtl w:val="0"/>
        </w:rPr>
        <w:t xml:space="preserve">Other Skills:</w:t>
      </w:r>
    </w:p>
    <w:p w:rsidR="00000000" w:rsidDel="00000000" w:rsidP="00000000" w:rsidRDefault="00000000" w:rsidRPr="00000000" w14:paraId="00000027">
      <w:pPr>
        <w:rPr>
          <w:rFonts w:ascii="GE Inspira" w:cs="GE Inspira" w:eastAsia="GE Inspira" w:hAnsi="GE Inspi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Communications and presentation skills.</w:t>
      </w:r>
    </w:p>
    <w:p w:rsidR="00000000" w:rsidDel="00000000" w:rsidP="00000000" w:rsidRDefault="00000000" w:rsidRPr="00000000" w14:paraId="00000029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Very good in reading, writing, speaking, English and Arabic  </w:t>
      </w:r>
    </w:p>
    <w:p w:rsidR="00000000" w:rsidDel="00000000" w:rsidP="00000000" w:rsidRDefault="00000000" w:rsidRPr="00000000" w14:paraId="0000002A">
      <w:pPr>
        <w:rPr>
          <w:rFonts w:ascii="GE Inspira" w:cs="GE Inspira" w:eastAsia="GE Inspira" w:hAnsi="GE Inspira"/>
        </w:rPr>
      </w:pPr>
      <w:r w:rsidDel="00000000" w:rsidR="00000000" w:rsidRPr="00000000">
        <w:rPr>
          <w:rFonts w:ascii="GE Inspira" w:cs="GE Inspira" w:eastAsia="GE Inspira" w:hAnsi="GE Inspira"/>
          <w:rtl w:val="0"/>
        </w:rPr>
        <w:t xml:space="preserve">Very good in Documentation and report writing. </w:t>
      </w:r>
    </w:p>
    <w:sectPr>
      <w:pgSz w:h="15840" w:w="12240" w:orient="portrait"/>
      <w:pgMar w:bottom="144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E Inspir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