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1461"/>
      </w:tblGrid>
      <w:tr w:rsidR="00FF07F6" w:rsidRPr="001B7B07" w14:paraId="3008EF8A" w14:textId="77777777" w:rsidTr="00FF07F6">
        <w:trPr>
          <w:trHeight w:val="1008"/>
          <w:jc w:val="center"/>
        </w:trPr>
        <w:tc>
          <w:tcPr>
            <w:tcW w:w="11037" w:type="dxa"/>
            <w:gridSpan w:val="2"/>
          </w:tcPr>
          <w:p w14:paraId="1F9B4E3C" w14:textId="77777777" w:rsidR="00FF07F6" w:rsidRPr="001B7B07" w:rsidRDefault="00FF07F6" w:rsidP="006E6224">
            <w:pPr>
              <w:spacing w:line="276" w:lineRule="auto"/>
              <w:jc w:val="center"/>
              <w:rPr>
                <w:rFonts w:asciiTheme="majorBidi" w:hAnsiTheme="majorBidi" w:cstheme="majorBidi"/>
                <w:b/>
                <w:bCs/>
                <w:sz w:val="24"/>
                <w:szCs w:val="24"/>
                <w:lang w:val="en-US"/>
              </w:rPr>
            </w:pPr>
            <w:r w:rsidRPr="001B7B07">
              <w:rPr>
                <w:rFonts w:asciiTheme="majorBidi" w:hAnsiTheme="majorBidi" w:cstheme="majorBidi"/>
                <w:b/>
                <w:bCs/>
                <w:sz w:val="24"/>
                <w:szCs w:val="24"/>
                <w:lang w:val="en-US"/>
              </w:rPr>
              <w:t xml:space="preserve">Ahmed Mohammed Al </w:t>
            </w:r>
            <w:proofErr w:type="spellStart"/>
            <w:r w:rsidRPr="001B7B07">
              <w:rPr>
                <w:rFonts w:asciiTheme="majorBidi" w:hAnsiTheme="majorBidi" w:cstheme="majorBidi"/>
                <w:b/>
                <w:bCs/>
                <w:sz w:val="24"/>
                <w:szCs w:val="24"/>
                <w:lang w:val="en-US"/>
              </w:rPr>
              <w:t>Hodar</w:t>
            </w:r>
            <w:proofErr w:type="spellEnd"/>
          </w:p>
          <w:p w14:paraId="241516B6" w14:textId="77777777" w:rsidR="00FF07F6" w:rsidRDefault="00FF07F6" w:rsidP="006E6224">
            <w:pPr>
              <w:spacing w:line="276" w:lineRule="auto"/>
              <w:jc w:val="center"/>
              <w:rPr>
                <w:rFonts w:asciiTheme="majorBidi" w:hAnsiTheme="majorBidi" w:cstheme="majorBidi"/>
                <w:b/>
                <w:bCs/>
                <w:sz w:val="24"/>
                <w:szCs w:val="24"/>
                <w:lang w:val="en-US"/>
              </w:rPr>
            </w:pPr>
            <w:r w:rsidRPr="001B7B07">
              <w:rPr>
                <w:rFonts w:asciiTheme="majorBidi" w:hAnsiTheme="majorBidi" w:cstheme="majorBidi"/>
                <w:b/>
                <w:bCs/>
                <w:sz w:val="24"/>
                <w:szCs w:val="24"/>
                <w:lang w:val="en-US"/>
              </w:rPr>
              <w:t>Government Relations Officer (GRO)</w:t>
            </w:r>
          </w:p>
          <w:p w14:paraId="5814FF76" w14:textId="77777777" w:rsidR="00FF07F6" w:rsidRDefault="00FF07F6" w:rsidP="006E6224">
            <w:pPr>
              <w:spacing w:line="276"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Public Relation Officer (PRO)</w:t>
            </w:r>
          </w:p>
          <w:p w14:paraId="38992650" w14:textId="77777777" w:rsidR="00FF07F6" w:rsidRDefault="00FF07F6" w:rsidP="006E6224">
            <w:pPr>
              <w:spacing w:line="276"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Human Resources (HR)</w:t>
            </w:r>
          </w:p>
          <w:p w14:paraId="665F99BC" w14:textId="77777777" w:rsidR="00FF07F6" w:rsidRPr="001B7B07" w:rsidRDefault="00FF07F6" w:rsidP="006E6224">
            <w:pPr>
              <w:spacing w:line="276"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Aramco Coordinator  </w:t>
            </w:r>
          </w:p>
          <w:p w14:paraId="7C99B6DB" w14:textId="77777777" w:rsidR="00FF07F6" w:rsidRPr="001B7B07" w:rsidRDefault="00FF07F6" w:rsidP="006E6224">
            <w:pPr>
              <w:spacing w:line="276" w:lineRule="auto"/>
              <w:jc w:val="center"/>
              <w:rPr>
                <w:rFonts w:asciiTheme="majorBidi" w:hAnsiTheme="majorBidi" w:cstheme="majorBidi"/>
                <w:sz w:val="20"/>
                <w:szCs w:val="20"/>
                <w:lang w:val="en-US"/>
              </w:rPr>
            </w:pPr>
            <w:r w:rsidRPr="001B7B07">
              <w:rPr>
                <w:rFonts w:asciiTheme="majorBidi" w:hAnsiTheme="majorBidi" w:cstheme="majorBidi"/>
                <w:sz w:val="20"/>
                <w:szCs w:val="20"/>
                <w:lang w:val="en-US"/>
              </w:rPr>
              <w:t xml:space="preserve">Eastern Province, Saudi Arabia </w:t>
            </w:r>
            <w:r w:rsidRPr="001B7B07">
              <w:rPr>
                <w:rFonts w:ascii="Spectral" w:eastAsia="Spectral" w:hAnsi="Spectral" w:cs="Spectral"/>
                <w:color w:val="000000"/>
                <w:sz w:val="20"/>
                <w:szCs w:val="20"/>
              </w:rPr>
              <w:t xml:space="preserve">• Ahmed_alhodar@yahoo.com • +(966) 55 </w:t>
            </w:r>
            <w:r>
              <w:rPr>
                <w:rFonts w:ascii="Spectral" w:eastAsia="Spectral" w:hAnsi="Spectral" w:cs="Spectral"/>
                <w:color w:val="000000"/>
                <w:sz w:val="20"/>
                <w:szCs w:val="20"/>
              </w:rPr>
              <w:t>3461038</w:t>
            </w:r>
          </w:p>
        </w:tc>
      </w:tr>
      <w:tr w:rsidR="00FF07F6" w:rsidRPr="001B7B07" w14:paraId="0C858650" w14:textId="77777777" w:rsidTr="00FF07F6">
        <w:trPr>
          <w:trHeight w:val="1152"/>
          <w:jc w:val="center"/>
        </w:trPr>
        <w:tc>
          <w:tcPr>
            <w:tcW w:w="11037" w:type="dxa"/>
            <w:gridSpan w:val="2"/>
          </w:tcPr>
          <w:p w14:paraId="61DA3DE6" w14:textId="77777777" w:rsidR="00FF07F6" w:rsidRPr="001B7B07" w:rsidRDefault="00FF07F6" w:rsidP="006E6224">
            <w:pPr>
              <w:jc w:val="both"/>
              <w:rPr>
                <w:rFonts w:asciiTheme="majorBidi" w:hAnsiTheme="majorBidi" w:cstheme="majorBidi"/>
                <w:sz w:val="20"/>
                <w:szCs w:val="20"/>
                <w:lang w:val="en-US"/>
              </w:rPr>
            </w:pPr>
            <w:r w:rsidRPr="001B7B07">
              <w:rPr>
                <w:rFonts w:asciiTheme="majorBidi" w:hAnsiTheme="majorBidi" w:cstheme="majorBidi"/>
                <w:sz w:val="20"/>
                <w:szCs w:val="20"/>
                <w:lang w:val="en-US"/>
              </w:rPr>
              <w:t xml:space="preserve">A talented and hard-working person with excellent experience in Government works filed (GRO) and Aram co arrangements works (coordinating) using Websites access &amp; manually. Highly organized, having experience of around 6 years in KSA, with strong inter-personal communication skills, </w:t>
            </w:r>
            <w:proofErr w:type="gramStart"/>
            <w:r w:rsidRPr="001B7B07">
              <w:rPr>
                <w:rFonts w:asciiTheme="majorBidi" w:hAnsiTheme="majorBidi" w:cstheme="majorBidi"/>
                <w:sz w:val="20"/>
                <w:szCs w:val="20"/>
                <w:lang w:val="en-US"/>
              </w:rPr>
              <w:t>Acquired</w:t>
            </w:r>
            <w:proofErr w:type="gramEnd"/>
            <w:r w:rsidRPr="001B7B07">
              <w:rPr>
                <w:rFonts w:asciiTheme="majorBidi" w:hAnsiTheme="majorBidi" w:cstheme="majorBidi"/>
                <w:sz w:val="20"/>
                <w:szCs w:val="20"/>
                <w:lang w:val="en-US"/>
              </w:rPr>
              <w:t xml:space="preserve"> abilities to deal with people at all levels and take independent decisions in high-pressure environment. Ability to plan new procedures, ready for long term association, which required skills and knowledge.</w:t>
            </w:r>
          </w:p>
        </w:tc>
      </w:tr>
      <w:tr w:rsidR="00FF07F6" w:rsidRPr="001B7B07" w14:paraId="060C57D1" w14:textId="77777777" w:rsidTr="00FF07F6">
        <w:trPr>
          <w:trHeight w:val="288"/>
          <w:jc w:val="center"/>
        </w:trPr>
        <w:tc>
          <w:tcPr>
            <w:tcW w:w="9576" w:type="dxa"/>
            <w:tcBorders>
              <w:bottom w:val="single" w:sz="4" w:space="0" w:color="auto"/>
            </w:tcBorders>
          </w:tcPr>
          <w:p w14:paraId="797E51CC" w14:textId="77777777" w:rsidR="00FF07F6" w:rsidRPr="001B7B07" w:rsidRDefault="00FF07F6" w:rsidP="006E6224">
            <w:pPr>
              <w:ind w:left="-72"/>
              <w:rPr>
                <w:rFonts w:asciiTheme="majorBidi" w:hAnsiTheme="majorBidi" w:cstheme="majorBidi"/>
                <w:b/>
                <w:bCs/>
                <w:sz w:val="20"/>
                <w:szCs w:val="20"/>
                <w:lang w:val="en-US"/>
              </w:rPr>
            </w:pPr>
            <w:r w:rsidRPr="001B7B07">
              <w:rPr>
                <w:rFonts w:asciiTheme="majorBidi" w:hAnsiTheme="majorBidi" w:cstheme="majorBidi"/>
                <w:b/>
                <w:bCs/>
                <w:sz w:val="20"/>
                <w:szCs w:val="20"/>
                <w:lang w:val="en-US"/>
              </w:rPr>
              <w:t>EDUCATION</w:t>
            </w:r>
          </w:p>
        </w:tc>
        <w:tc>
          <w:tcPr>
            <w:tcW w:w="1461" w:type="dxa"/>
            <w:tcBorders>
              <w:bottom w:val="single" w:sz="4" w:space="0" w:color="auto"/>
            </w:tcBorders>
          </w:tcPr>
          <w:p w14:paraId="7E14FBC9" w14:textId="77777777" w:rsidR="00FF07F6" w:rsidRPr="001B7B07" w:rsidRDefault="00FF07F6" w:rsidP="006E6224">
            <w:pPr>
              <w:rPr>
                <w:rFonts w:asciiTheme="majorBidi" w:hAnsiTheme="majorBidi" w:cstheme="majorBidi"/>
                <w:sz w:val="20"/>
                <w:szCs w:val="20"/>
                <w:lang w:val="en-US"/>
              </w:rPr>
            </w:pPr>
          </w:p>
        </w:tc>
      </w:tr>
      <w:tr w:rsidR="00FF07F6" w:rsidRPr="001B7B07" w14:paraId="744FC879" w14:textId="77777777" w:rsidTr="00FF07F6">
        <w:trPr>
          <w:trHeight w:val="432"/>
          <w:jc w:val="center"/>
        </w:trPr>
        <w:tc>
          <w:tcPr>
            <w:tcW w:w="9576" w:type="dxa"/>
            <w:tcBorders>
              <w:top w:val="single" w:sz="4" w:space="0" w:color="auto"/>
            </w:tcBorders>
          </w:tcPr>
          <w:p w14:paraId="4AF0CE8F" w14:textId="77777777" w:rsidR="00FF07F6" w:rsidRDefault="00FF07F6" w:rsidP="006E6224">
            <w:pPr>
              <w:spacing w:line="276" w:lineRule="auto"/>
              <w:ind w:left="-72"/>
              <w:rPr>
                <w:rFonts w:asciiTheme="majorBidi" w:hAnsiTheme="majorBidi" w:cstheme="majorBidi"/>
                <w:b/>
                <w:bCs/>
                <w:sz w:val="20"/>
                <w:szCs w:val="20"/>
                <w:lang w:val="en-US"/>
              </w:rPr>
            </w:pPr>
            <w:r>
              <w:rPr>
                <w:rFonts w:asciiTheme="majorBidi" w:hAnsiTheme="majorBidi" w:cstheme="majorBidi"/>
                <w:b/>
                <w:bCs/>
                <w:sz w:val="20"/>
                <w:szCs w:val="20"/>
                <w:lang w:val="en-US"/>
              </w:rPr>
              <w:t xml:space="preserve">*Human Resources </w:t>
            </w:r>
          </w:p>
          <w:p w14:paraId="133119AC" w14:textId="77777777" w:rsidR="00FF07F6" w:rsidRDefault="00FF07F6" w:rsidP="006E6224">
            <w:pPr>
              <w:spacing w:line="276" w:lineRule="auto"/>
              <w:ind w:left="-72"/>
              <w:rPr>
                <w:rFonts w:asciiTheme="majorBidi" w:hAnsiTheme="majorBidi" w:cstheme="majorBidi"/>
                <w:b/>
                <w:bCs/>
                <w:sz w:val="20"/>
                <w:szCs w:val="20"/>
                <w:rtl/>
                <w:lang w:val="en-US"/>
              </w:rPr>
            </w:pPr>
            <w:r>
              <w:rPr>
                <w:rFonts w:asciiTheme="majorBidi" w:hAnsiTheme="majorBidi" w:cstheme="majorBidi"/>
                <w:b/>
                <w:bCs/>
                <w:sz w:val="20"/>
                <w:szCs w:val="20"/>
                <w:lang w:val="en-US"/>
              </w:rPr>
              <w:t>Diploma</w:t>
            </w:r>
          </w:p>
          <w:p w14:paraId="5DB2872B" w14:textId="77777777" w:rsidR="00FF07F6" w:rsidRPr="001B7B07" w:rsidRDefault="00FF07F6" w:rsidP="006E6224">
            <w:pPr>
              <w:spacing w:line="276" w:lineRule="auto"/>
              <w:ind w:left="-72"/>
              <w:rPr>
                <w:rFonts w:asciiTheme="majorBidi" w:hAnsiTheme="majorBidi" w:cstheme="majorBidi"/>
                <w:b/>
                <w:bCs/>
                <w:sz w:val="20"/>
                <w:szCs w:val="20"/>
                <w:lang w:val="en-US"/>
              </w:rPr>
            </w:pPr>
          </w:p>
        </w:tc>
        <w:tc>
          <w:tcPr>
            <w:tcW w:w="1461" w:type="dxa"/>
            <w:tcBorders>
              <w:top w:val="single" w:sz="4" w:space="0" w:color="auto"/>
            </w:tcBorders>
          </w:tcPr>
          <w:p w14:paraId="301BA152" w14:textId="77777777" w:rsidR="00FF07F6" w:rsidRDefault="00FF07F6" w:rsidP="006E6224">
            <w:pPr>
              <w:ind w:left="144"/>
              <w:rPr>
                <w:rFonts w:asciiTheme="majorBidi" w:hAnsiTheme="majorBidi" w:cstheme="majorBidi"/>
                <w:b/>
                <w:bCs/>
                <w:sz w:val="20"/>
                <w:szCs w:val="20"/>
                <w:lang w:val="en-US"/>
              </w:rPr>
            </w:pPr>
            <w:proofErr w:type="spellStart"/>
            <w:r>
              <w:rPr>
                <w:rFonts w:asciiTheme="majorBidi" w:hAnsiTheme="majorBidi" w:cstheme="majorBidi"/>
                <w:b/>
                <w:bCs/>
                <w:sz w:val="20"/>
                <w:szCs w:val="20"/>
                <w:lang w:val="en-US"/>
              </w:rPr>
              <w:t>Mec</w:t>
            </w:r>
            <w:proofErr w:type="spellEnd"/>
            <w:r>
              <w:rPr>
                <w:rFonts w:asciiTheme="majorBidi" w:hAnsiTheme="majorBidi" w:cstheme="majorBidi"/>
                <w:b/>
                <w:bCs/>
                <w:sz w:val="20"/>
                <w:szCs w:val="20"/>
                <w:lang w:val="en-US"/>
              </w:rPr>
              <w:t xml:space="preserve"> For Consultation</w:t>
            </w:r>
          </w:p>
          <w:p w14:paraId="2F088129" w14:textId="77777777" w:rsidR="00FF07F6" w:rsidRPr="001B7B07" w:rsidRDefault="00FF07F6" w:rsidP="006E6224">
            <w:pPr>
              <w:ind w:left="144"/>
              <w:rPr>
                <w:rFonts w:asciiTheme="majorBidi" w:hAnsiTheme="majorBidi" w:cstheme="majorBidi"/>
                <w:b/>
                <w:bCs/>
                <w:sz w:val="20"/>
                <w:szCs w:val="20"/>
                <w:rtl/>
                <w:lang w:val="en-US"/>
              </w:rPr>
            </w:pPr>
            <w:r>
              <w:rPr>
                <w:rFonts w:asciiTheme="majorBidi" w:hAnsiTheme="majorBidi" w:cstheme="majorBidi"/>
                <w:b/>
                <w:bCs/>
                <w:sz w:val="20"/>
                <w:szCs w:val="20"/>
                <w:lang w:val="en-US"/>
              </w:rPr>
              <w:t>&amp;Training 2023</w:t>
            </w:r>
          </w:p>
        </w:tc>
      </w:tr>
      <w:tr w:rsidR="00FF07F6" w:rsidRPr="001B7B07" w14:paraId="1BC1C209" w14:textId="77777777" w:rsidTr="00FF07F6">
        <w:trPr>
          <w:trHeight w:val="288"/>
          <w:jc w:val="center"/>
        </w:trPr>
        <w:tc>
          <w:tcPr>
            <w:tcW w:w="9576" w:type="dxa"/>
            <w:tcBorders>
              <w:bottom w:val="single" w:sz="4" w:space="0" w:color="auto"/>
            </w:tcBorders>
          </w:tcPr>
          <w:p w14:paraId="33CACE35" w14:textId="77777777" w:rsidR="00FF07F6" w:rsidRPr="001B7B07" w:rsidRDefault="00FF07F6" w:rsidP="006E6224">
            <w:pPr>
              <w:spacing w:before="240"/>
              <w:ind w:left="-72"/>
              <w:rPr>
                <w:rFonts w:asciiTheme="majorBidi" w:hAnsiTheme="majorBidi" w:cstheme="majorBidi"/>
                <w:b/>
                <w:bCs/>
                <w:sz w:val="20"/>
                <w:szCs w:val="20"/>
                <w:lang w:val="en-US"/>
              </w:rPr>
            </w:pPr>
            <w:r w:rsidRPr="001B7B07">
              <w:rPr>
                <w:rFonts w:asciiTheme="majorBidi" w:hAnsiTheme="majorBidi" w:cstheme="majorBidi"/>
                <w:b/>
                <w:bCs/>
                <w:sz w:val="20"/>
                <w:szCs w:val="20"/>
                <w:lang w:val="en-US"/>
              </w:rPr>
              <w:t>PROFESSIONAL EXPERIENCE</w:t>
            </w:r>
          </w:p>
        </w:tc>
        <w:tc>
          <w:tcPr>
            <w:tcW w:w="1461" w:type="dxa"/>
            <w:tcBorders>
              <w:bottom w:val="single" w:sz="4" w:space="0" w:color="auto"/>
            </w:tcBorders>
          </w:tcPr>
          <w:p w14:paraId="065591A9" w14:textId="77777777" w:rsidR="00FF07F6" w:rsidRPr="001B7B07" w:rsidRDefault="00FF07F6" w:rsidP="006E6224">
            <w:pPr>
              <w:spacing w:before="240"/>
              <w:ind w:left="144"/>
              <w:rPr>
                <w:rFonts w:asciiTheme="majorBidi" w:hAnsiTheme="majorBidi" w:cstheme="majorBidi"/>
                <w:sz w:val="20"/>
                <w:szCs w:val="20"/>
                <w:lang w:val="en-US"/>
              </w:rPr>
            </w:pPr>
          </w:p>
        </w:tc>
      </w:tr>
      <w:tr w:rsidR="00FF07F6" w:rsidRPr="001B7B07" w14:paraId="236DF977" w14:textId="77777777" w:rsidTr="00FF07F6">
        <w:trPr>
          <w:trHeight w:val="432"/>
          <w:jc w:val="center"/>
        </w:trPr>
        <w:tc>
          <w:tcPr>
            <w:tcW w:w="9576" w:type="dxa"/>
            <w:tcBorders>
              <w:top w:val="single" w:sz="4" w:space="0" w:color="auto"/>
            </w:tcBorders>
          </w:tcPr>
          <w:p w14:paraId="733D8B3D" w14:textId="77777777" w:rsidR="00FF07F6" w:rsidRPr="00536644" w:rsidRDefault="00FF07F6" w:rsidP="006E6224">
            <w:pPr>
              <w:spacing w:before="120" w:line="276" w:lineRule="auto"/>
              <w:ind w:left="-72"/>
              <w:rPr>
                <w:rFonts w:asciiTheme="majorBidi" w:hAnsiTheme="majorBidi" w:cstheme="majorBidi"/>
                <w:b/>
                <w:bCs/>
                <w:sz w:val="20"/>
                <w:szCs w:val="20"/>
                <w:lang w:val="en-US"/>
              </w:rPr>
            </w:pPr>
            <w:r w:rsidRPr="00536644">
              <w:rPr>
                <w:rFonts w:asciiTheme="majorBidi" w:hAnsiTheme="majorBidi" w:cstheme="majorBidi"/>
                <w:b/>
                <w:bCs/>
                <w:sz w:val="20"/>
                <w:szCs w:val="20"/>
                <w:lang w:val="en-US"/>
              </w:rPr>
              <w:t>Al</w:t>
            </w:r>
            <w:r>
              <w:rPr>
                <w:rFonts w:asciiTheme="majorBidi" w:hAnsiTheme="majorBidi" w:cstheme="majorBidi"/>
                <w:b/>
                <w:bCs/>
                <w:sz w:val="20"/>
                <w:szCs w:val="20"/>
                <w:lang w:val="en-US"/>
              </w:rPr>
              <w:t>-</w:t>
            </w:r>
            <w:proofErr w:type="spellStart"/>
            <w:r>
              <w:rPr>
                <w:rFonts w:asciiTheme="majorBidi" w:hAnsiTheme="majorBidi" w:cstheme="majorBidi"/>
                <w:b/>
                <w:bCs/>
                <w:sz w:val="20"/>
                <w:szCs w:val="20"/>
                <w:lang w:val="en-US"/>
              </w:rPr>
              <w:t>Ku</w:t>
            </w:r>
            <w:r w:rsidRPr="00536644">
              <w:rPr>
                <w:rFonts w:asciiTheme="majorBidi" w:hAnsiTheme="majorBidi" w:cstheme="majorBidi"/>
                <w:b/>
                <w:bCs/>
                <w:sz w:val="20"/>
                <w:szCs w:val="20"/>
                <w:lang w:val="en-US"/>
              </w:rPr>
              <w:t>thban</w:t>
            </w:r>
            <w:proofErr w:type="spellEnd"/>
            <w:r w:rsidRPr="00536644">
              <w:rPr>
                <w:rFonts w:asciiTheme="majorBidi" w:hAnsiTheme="majorBidi" w:cstheme="majorBidi"/>
                <w:b/>
                <w:bCs/>
                <w:sz w:val="20"/>
                <w:szCs w:val="20"/>
                <w:lang w:val="en-US"/>
              </w:rPr>
              <w:t xml:space="preserve"> Engineering Consulting </w:t>
            </w:r>
            <w:r>
              <w:rPr>
                <w:rFonts w:asciiTheme="majorBidi" w:hAnsiTheme="majorBidi" w:cstheme="majorBidi"/>
                <w:b/>
                <w:bCs/>
                <w:sz w:val="20"/>
                <w:szCs w:val="20"/>
                <w:lang w:val="en-US"/>
              </w:rPr>
              <w:t>&amp; Project Management Office</w:t>
            </w:r>
          </w:p>
          <w:p w14:paraId="1B13974D" w14:textId="77777777" w:rsidR="00FF07F6" w:rsidRDefault="00FF07F6" w:rsidP="006E6224">
            <w:pPr>
              <w:spacing w:line="276" w:lineRule="auto"/>
              <w:ind w:left="-72"/>
              <w:rPr>
                <w:rFonts w:asciiTheme="majorBidi" w:hAnsiTheme="majorBidi" w:cstheme="majorBidi"/>
                <w:sz w:val="20"/>
                <w:szCs w:val="20"/>
                <w:lang w:val="en-US"/>
              </w:rPr>
            </w:pPr>
            <w:r w:rsidRPr="001B7B07">
              <w:rPr>
                <w:rFonts w:asciiTheme="majorBidi" w:hAnsiTheme="majorBidi" w:cstheme="majorBidi"/>
                <w:sz w:val="20"/>
                <w:szCs w:val="20"/>
                <w:lang w:val="en-US"/>
              </w:rPr>
              <w:t>HR</w:t>
            </w:r>
            <w:r>
              <w:rPr>
                <w:rFonts w:asciiTheme="majorBidi" w:hAnsiTheme="majorBidi" w:cstheme="majorBidi"/>
                <w:sz w:val="20"/>
                <w:szCs w:val="20"/>
                <w:lang w:val="en-US"/>
              </w:rPr>
              <w:t xml:space="preserve">, </w:t>
            </w:r>
            <w:r w:rsidRPr="001B7B07">
              <w:rPr>
                <w:rFonts w:asciiTheme="majorBidi" w:hAnsiTheme="majorBidi" w:cstheme="majorBidi"/>
                <w:sz w:val="20"/>
                <w:szCs w:val="20"/>
                <w:lang w:val="en-US"/>
              </w:rPr>
              <w:t>GRO &amp; Aramco Coordinator</w:t>
            </w:r>
          </w:p>
          <w:p w14:paraId="59A02D6D"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Issue and renewal all company certificate &amp; licenses and meet layers to process the license if needed.</w:t>
            </w:r>
          </w:p>
          <w:p w14:paraId="70FBA13C"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manage the invoice for suppliers in office file and record that in excel sheet for office review.</w:t>
            </w:r>
          </w:p>
          <w:p w14:paraId="0065778F"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involve in hiring new employees by interview and discussing them C.V.</w:t>
            </w:r>
          </w:p>
          <w:p w14:paraId="4FA846B2"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make request for visit visa and follow the expiry visa.</w:t>
            </w:r>
          </w:p>
          <w:p w14:paraId="05ACF8C8"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visit any embassy in Riyadh if there any problem to issue visit visa.</w:t>
            </w:r>
          </w:p>
          <w:p w14:paraId="57D0B18C"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meet with Aramco group for issue Aramco id with Aramco car sticker for any project.</w:t>
            </w:r>
          </w:p>
          <w:p w14:paraId="7C383E18"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follow the medical card issuing for employees and for issue new iqama.</w:t>
            </w:r>
          </w:p>
          <w:p w14:paraId="14B310B0" w14:textId="77777777" w:rsidR="00FF07F6" w:rsidRPr="00536644" w:rsidRDefault="00FF07F6" w:rsidP="006E6224">
            <w:pPr>
              <w:pStyle w:val="ListParagraph"/>
              <w:numPr>
                <w:ilvl w:val="0"/>
                <w:numId w:val="1"/>
              </w:numPr>
              <w:spacing w:line="276" w:lineRule="auto"/>
              <w:jc w:val="both"/>
              <w:rPr>
                <w:rFonts w:asciiTheme="majorBidi" w:hAnsiTheme="majorBidi" w:cstheme="majorBidi"/>
                <w:sz w:val="20"/>
                <w:szCs w:val="20"/>
                <w:lang w:val="en-US"/>
              </w:rPr>
            </w:pPr>
            <w:r w:rsidRPr="00536644">
              <w:rPr>
                <w:rFonts w:asciiTheme="majorBidi" w:hAnsiTheme="majorBidi" w:cstheme="majorBidi"/>
                <w:sz w:val="20"/>
                <w:szCs w:val="20"/>
                <w:lang w:val="en-US"/>
              </w:rPr>
              <w:t xml:space="preserve">Process request to labor office to get new iqama and </w:t>
            </w:r>
            <w:proofErr w:type="gramStart"/>
            <w:r w:rsidRPr="00536644">
              <w:rPr>
                <w:rFonts w:asciiTheme="majorBidi" w:hAnsiTheme="majorBidi" w:cstheme="majorBidi"/>
                <w:sz w:val="20"/>
                <w:szCs w:val="20"/>
                <w:lang w:val="en-US"/>
              </w:rPr>
              <w:t>Follow</w:t>
            </w:r>
            <w:proofErr w:type="gramEnd"/>
            <w:r w:rsidRPr="00536644">
              <w:rPr>
                <w:rFonts w:asciiTheme="majorBidi" w:hAnsiTheme="majorBidi" w:cstheme="majorBidi"/>
                <w:sz w:val="20"/>
                <w:szCs w:val="20"/>
                <w:lang w:val="en-US"/>
              </w:rPr>
              <w:t xml:space="preserve"> the processing with embassy until the employee Arrive to Saudi country to get his new iqama.</w:t>
            </w:r>
          </w:p>
        </w:tc>
        <w:tc>
          <w:tcPr>
            <w:tcW w:w="1461" w:type="dxa"/>
            <w:tcBorders>
              <w:top w:val="single" w:sz="4" w:space="0" w:color="auto"/>
            </w:tcBorders>
          </w:tcPr>
          <w:p w14:paraId="3493EE0E" w14:textId="77777777" w:rsidR="00FF07F6" w:rsidRPr="001B7B07" w:rsidRDefault="00FF07F6" w:rsidP="006E6224">
            <w:pPr>
              <w:spacing w:before="120"/>
              <w:ind w:left="144"/>
              <w:rPr>
                <w:rFonts w:asciiTheme="majorBidi" w:hAnsiTheme="majorBidi" w:cstheme="majorBidi"/>
                <w:b/>
                <w:bCs/>
                <w:sz w:val="20"/>
                <w:szCs w:val="20"/>
                <w:lang w:val="en-US"/>
              </w:rPr>
            </w:pPr>
            <w:r>
              <w:rPr>
                <w:rFonts w:asciiTheme="majorBidi" w:hAnsiTheme="majorBidi" w:cstheme="majorBidi"/>
                <w:b/>
                <w:bCs/>
                <w:sz w:val="20"/>
                <w:szCs w:val="20"/>
                <w:lang w:val="en-US"/>
              </w:rPr>
              <w:t xml:space="preserve">Khobar, </w:t>
            </w:r>
            <w:r w:rsidRPr="001B7B07">
              <w:rPr>
                <w:rFonts w:asciiTheme="majorBidi" w:hAnsiTheme="majorBidi" w:cstheme="majorBidi"/>
                <w:b/>
                <w:bCs/>
                <w:sz w:val="20"/>
                <w:szCs w:val="20"/>
                <w:lang w:val="en-US"/>
              </w:rPr>
              <w:t>Saudi Arabia</w:t>
            </w:r>
          </w:p>
          <w:p w14:paraId="2A2058D1" w14:textId="77777777" w:rsidR="00FF07F6" w:rsidRDefault="00FF07F6" w:rsidP="006E6224">
            <w:pPr>
              <w:ind w:left="144"/>
              <w:rPr>
                <w:rFonts w:asciiTheme="majorBidi" w:hAnsiTheme="majorBidi" w:cstheme="majorBidi"/>
                <w:b/>
                <w:bCs/>
                <w:sz w:val="20"/>
                <w:szCs w:val="20"/>
                <w:lang w:val="en-US"/>
              </w:rPr>
            </w:pPr>
            <w:r>
              <w:rPr>
                <w:rFonts w:asciiTheme="majorBidi" w:hAnsiTheme="majorBidi" w:cstheme="majorBidi"/>
                <w:b/>
                <w:bCs/>
                <w:sz w:val="20"/>
                <w:szCs w:val="20"/>
                <w:lang w:val="en-US"/>
              </w:rPr>
              <w:t>Mar 2023 - Present</w:t>
            </w:r>
          </w:p>
          <w:p w14:paraId="35FC1993" w14:textId="77777777" w:rsidR="00FF07F6" w:rsidRPr="001B7B07" w:rsidRDefault="00FF07F6" w:rsidP="006E6224">
            <w:pPr>
              <w:ind w:left="144"/>
              <w:rPr>
                <w:rFonts w:asciiTheme="majorBidi" w:hAnsiTheme="majorBidi" w:cstheme="majorBidi"/>
                <w:sz w:val="20"/>
                <w:szCs w:val="20"/>
                <w:lang w:val="en-US"/>
              </w:rPr>
            </w:pPr>
            <w:r>
              <w:rPr>
                <w:rFonts w:asciiTheme="majorBidi" w:hAnsiTheme="majorBidi" w:cstheme="majorBidi"/>
                <w:b/>
                <w:bCs/>
                <w:sz w:val="20"/>
                <w:szCs w:val="20"/>
                <w:lang w:val="en-US"/>
              </w:rPr>
              <w:t>Jan 2017 – Nov 2018</w:t>
            </w:r>
          </w:p>
        </w:tc>
      </w:tr>
      <w:tr w:rsidR="00FF07F6" w:rsidRPr="001B7B07" w14:paraId="397FFFE1" w14:textId="77777777" w:rsidTr="00FF07F6">
        <w:trPr>
          <w:trHeight w:val="432"/>
          <w:jc w:val="center"/>
        </w:trPr>
        <w:tc>
          <w:tcPr>
            <w:tcW w:w="9576" w:type="dxa"/>
          </w:tcPr>
          <w:p w14:paraId="4D0814A2" w14:textId="77777777" w:rsidR="00FF07F6" w:rsidRPr="007F2255" w:rsidRDefault="00FF07F6" w:rsidP="006E6224">
            <w:pPr>
              <w:spacing w:before="120"/>
              <w:ind w:left="-72"/>
              <w:rPr>
                <w:rFonts w:asciiTheme="majorBidi" w:hAnsiTheme="majorBidi" w:cstheme="majorBidi"/>
                <w:b/>
                <w:bCs/>
                <w:sz w:val="20"/>
                <w:szCs w:val="20"/>
                <w:lang w:val="en-US"/>
              </w:rPr>
            </w:pPr>
            <w:r w:rsidRPr="007F2255">
              <w:rPr>
                <w:rFonts w:asciiTheme="majorBidi" w:hAnsiTheme="majorBidi" w:cstheme="majorBidi"/>
                <w:b/>
                <w:bCs/>
                <w:sz w:val="20"/>
                <w:szCs w:val="20"/>
                <w:lang w:val="en-US"/>
              </w:rPr>
              <w:t>Air Products LTD</w:t>
            </w:r>
          </w:p>
          <w:p w14:paraId="4A0C72DA" w14:textId="77777777" w:rsidR="00FF07F6" w:rsidRDefault="00FF07F6" w:rsidP="006E6224">
            <w:pPr>
              <w:spacing w:line="276" w:lineRule="auto"/>
              <w:ind w:left="-72"/>
              <w:rPr>
                <w:rFonts w:asciiTheme="majorBidi" w:hAnsiTheme="majorBidi" w:cstheme="majorBidi"/>
                <w:sz w:val="20"/>
                <w:szCs w:val="20"/>
                <w:lang w:val="en-US"/>
              </w:rPr>
            </w:pPr>
            <w:r w:rsidRPr="007F2255">
              <w:rPr>
                <w:rFonts w:asciiTheme="majorBidi" w:hAnsiTheme="majorBidi" w:cstheme="majorBidi"/>
                <w:sz w:val="20"/>
                <w:szCs w:val="20"/>
                <w:lang w:val="en-US"/>
              </w:rPr>
              <w:t>HR</w:t>
            </w:r>
            <w:r>
              <w:rPr>
                <w:rFonts w:asciiTheme="majorBidi" w:hAnsiTheme="majorBidi" w:cstheme="majorBidi"/>
                <w:sz w:val="20"/>
                <w:szCs w:val="20"/>
                <w:lang w:val="en-US"/>
              </w:rPr>
              <w:t xml:space="preserve">, </w:t>
            </w:r>
            <w:r w:rsidRPr="007F2255">
              <w:rPr>
                <w:rFonts w:asciiTheme="majorBidi" w:hAnsiTheme="majorBidi" w:cstheme="majorBidi"/>
                <w:sz w:val="20"/>
                <w:szCs w:val="20"/>
                <w:lang w:val="en-US"/>
              </w:rPr>
              <w:t>GRO &amp; Aramco Coordinator</w:t>
            </w:r>
          </w:p>
          <w:p w14:paraId="5A9EF387"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Meet with all Managers in Kingdom of Great Britain to Discuss about Issue and renewal all company certificate &amp; licenses and meet lawyers to process the license if needed.</w:t>
            </w:r>
          </w:p>
          <w:p w14:paraId="1EF1762F"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manage the invoice for suppliers in office file and record that in excel sheet for office review.</w:t>
            </w:r>
          </w:p>
          <w:p w14:paraId="304FB162"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involve in hiring new employees by interview and discuss them C.V.</w:t>
            </w:r>
          </w:p>
          <w:p w14:paraId="7C54BAF0"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make request for visit visa and follow the expiry visa.</w:t>
            </w:r>
          </w:p>
          <w:p w14:paraId="59948E2F"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visit any embassy in Riyadh if there any problem to issue visit visa.</w:t>
            </w:r>
          </w:p>
          <w:p w14:paraId="331F8ACD"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meet with Aramco group for issue Aramco id with Aramco car sticker for any project.</w:t>
            </w:r>
          </w:p>
          <w:p w14:paraId="5C1C9943"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follow the medical card issuing for employees and for issue new iqama.</w:t>
            </w:r>
          </w:p>
          <w:p w14:paraId="5030816C" w14:textId="77777777" w:rsidR="00FF07F6" w:rsidRPr="007F2255" w:rsidRDefault="00FF07F6" w:rsidP="006E6224">
            <w:pPr>
              <w:pStyle w:val="ListParagraph"/>
              <w:numPr>
                <w:ilvl w:val="0"/>
                <w:numId w:val="2"/>
              </w:numPr>
              <w:spacing w:line="276" w:lineRule="auto"/>
              <w:jc w:val="both"/>
              <w:rPr>
                <w:rFonts w:asciiTheme="majorBidi" w:hAnsiTheme="majorBidi" w:cstheme="majorBidi"/>
                <w:sz w:val="20"/>
                <w:szCs w:val="20"/>
                <w:lang w:val="en-US"/>
              </w:rPr>
            </w:pPr>
            <w:r w:rsidRPr="007F2255">
              <w:rPr>
                <w:rFonts w:asciiTheme="majorBidi" w:hAnsiTheme="majorBidi" w:cstheme="majorBidi"/>
                <w:sz w:val="20"/>
                <w:szCs w:val="20"/>
                <w:lang w:val="en-US"/>
              </w:rPr>
              <w:t>process request to labor office to get new iqama and follow the processing with embassy until the employee arrive to Saudi country to get his new iqama.</w:t>
            </w:r>
          </w:p>
        </w:tc>
        <w:tc>
          <w:tcPr>
            <w:tcW w:w="1461" w:type="dxa"/>
          </w:tcPr>
          <w:p w14:paraId="6FE1DD28" w14:textId="77777777" w:rsidR="00FF07F6" w:rsidRPr="001B7B07" w:rsidRDefault="00FF07F6" w:rsidP="006E6224">
            <w:pPr>
              <w:spacing w:before="120"/>
              <w:ind w:left="144"/>
              <w:rPr>
                <w:rFonts w:asciiTheme="majorBidi" w:hAnsiTheme="majorBidi" w:cstheme="majorBidi"/>
                <w:b/>
                <w:bCs/>
                <w:sz w:val="20"/>
                <w:szCs w:val="20"/>
                <w:lang w:val="en-US"/>
              </w:rPr>
            </w:pPr>
            <w:r w:rsidRPr="001B7B07">
              <w:rPr>
                <w:rFonts w:asciiTheme="majorBidi" w:hAnsiTheme="majorBidi" w:cstheme="majorBidi"/>
                <w:b/>
                <w:bCs/>
                <w:sz w:val="20"/>
                <w:szCs w:val="20"/>
                <w:lang w:val="en-US"/>
              </w:rPr>
              <w:t>Saudi Arabia</w:t>
            </w:r>
          </w:p>
          <w:p w14:paraId="46EE27F7" w14:textId="77777777" w:rsidR="00FF07F6" w:rsidRPr="00AE3890" w:rsidRDefault="00FF07F6" w:rsidP="006E6224">
            <w:pPr>
              <w:ind w:left="144"/>
              <w:rPr>
                <w:rFonts w:asciiTheme="majorBidi" w:hAnsiTheme="majorBidi" w:cstheme="majorBidi"/>
                <w:b/>
                <w:bCs/>
                <w:sz w:val="20"/>
                <w:szCs w:val="20"/>
                <w:lang w:val="en-US"/>
              </w:rPr>
            </w:pPr>
            <w:r>
              <w:rPr>
                <w:rFonts w:asciiTheme="majorBidi" w:hAnsiTheme="majorBidi" w:cstheme="majorBidi"/>
                <w:b/>
                <w:bCs/>
                <w:sz w:val="20"/>
                <w:szCs w:val="20"/>
                <w:lang w:val="en-US"/>
              </w:rPr>
              <w:t>Apr 2016 – Aug 2017</w:t>
            </w:r>
          </w:p>
        </w:tc>
      </w:tr>
      <w:tr w:rsidR="00FF07F6" w:rsidRPr="001B7B07" w14:paraId="429C6BAC" w14:textId="77777777" w:rsidTr="00FF07F6">
        <w:trPr>
          <w:trHeight w:val="432"/>
          <w:jc w:val="center"/>
        </w:trPr>
        <w:tc>
          <w:tcPr>
            <w:tcW w:w="9576" w:type="dxa"/>
          </w:tcPr>
          <w:p w14:paraId="7E8829B6" w14:textId="77777777" w:rsidR="00FF07F6" w:rsidRPr="007F2255" w:rsidRDefault="00FF07F6" w:rsidP="006E6224">
            <w:pPr>
              <w:spacing w:before="120"/>
              <w:ind w:left="-72"/>
              <w:rPr>
                <w:rFonts w:asciiTheme="majorBidi" w:hAnsiTheme="majorBidi" w:cstheme="majorBidi"/>
                <w:b/>
                <w:bCs/>
                <w:sz w:val="20"/>
                <w:szCs w:val="20"/>
                <w:lang w:val="en-US"/>
              </w:rPr>
            </w:pPr>
            <w:proofErr w:type="spellStart"/>
            <w:r w:rsidRPr="0072630C">
              <w:rPr>
                <w:rFonts w:asciiTheme="majorBidi" w:hAnsiTheme="majorBidi" w:cstheme="majorBidi"/>
                <w:b/>
                <w:bCs/>
                <w:sz w:val="20"/>
                <w:szCs w:val="20"/>
                <w:lang w:val="en-US"/>
              </w:rPr>
              <w:t>Drigados</w:t>
            </w:r>
            <w:proofErr w:type="spellEnd"/>
            <w:r w:rsidRPr="0072630C">
              <w:rPr>
                <w:rFonts w:asciiTheme="majorBidi" w:hAnsiTheme="majorBidi" w:cstheme="majorBidi"/>
                <w:b/>
                <w:bCs/>
                <w:sz w:val="20"/>
                <w:szCs w:val="20"/>
                <w:lang w:val="en-US"/>
              </w:rPr>
              <w:t xml:space="preserve"> Gulf Contracting COPMANY</w:t>
            </w:r>
          </w:p>
          <w:p w14:paraId="48B51631" w14:textId="77777777" w:rsidR="00FF07F6" w:rsidRDefault="00FF07F6" w:rsidP="006E6224">
            <w:pPr>
              <w:spacing w:line="276" w:lineRule="auto"/>
              <w:ind w:left="-72"/>
              <w:rPr>
                <w:rFonts w:asciiTheme="majorBidi" w:hAnsiTheme="majorBidi" w:cstheme="majorBidi"/>
                <w:sz w:val="20"/>
                <w:szCs w:val="20"/>
                <w:lang w:val="en-US"/>
              </w:rPr>
            </w:pPr>
            <w:r w:rsidRPr="007F2255">
              <w:rPr>
                <w:rFonts w:asciiTheme="majorBidi" w:hAnsiTheme="majorBidi" w:cstheme="majorBidi"/>
                <w:sz w:val="20"/>
                <w:szCs w:val="20"/>
                <w:lang w:val="en-US"/>
              </w:rPr>
              <w:t xml:space="preserve">GRO &amp; </w:t>
            </w:r>
            <w:r w:rsidRPr="0072630C">
              <w:rPr>
                <w:rFonts w:asciiTheme="majorBidi" w:hAnsiTheme="majorBidi" w:cstheme="majorBidi"/>
                <w:sz w:val="20"/>
                <w:szCs w:val="20"/>
                <w:lang w:val="en-US"/>
              </w:rPr>
              <w:t>SABIC Coordinator</w:t>
            </w:r>
          </w:p>
          <w:p w14:paraId="66211F01" w14:textId="77777777" w:rsidR="00FF07F6" w:rsidRPr="0072630C" w:rsidRDefault="00FF07F6" w:rsidP="006E6224">
            <w:pPr>
              <w:pStyle w:val="ListParagraph"/>
              <w:numPr>
                <w:ilvl w:val="0"/>
                <w:numId w:val="3"/>
              </w:numPr>
              <w:rPr>
                <w:rFonts w:asciiTheme="majorBidi" w:hAnsiTheme="majorBidi" w:cstheme="majorBidi"/>
                <w:sz w:val="20"/>
                <w:szCs w:val="20"/>
                <w:lang w:val="en-US"/>
              </w:rPr>
            </w:pPr>
            <w:r w:rsidRPr="0072630C">
              <w:rPr>
                <w:rFonts w:asciiTheme="majorBidi" w:hAnsiTheme="majorBidi" w:cstheme="majorBidi"/>
                <w:sz w:val="20"/>
                <w:szCs w:val="20"/>
                <w:lang w:val="en-US"/>
              </w:rPr>
              <w:t>Prepare gate pass for employees, cars, Truck and Equipment to work in field.</w:t>
            </w:r>
          </w:p>
          <w:p w14:paraId="1FAF54F6" w14:textId="77777777" w:rsidR="00FF07F6" w:rsidRPr="0072630C" w:rsidRDefault="00FF07F6" w:rsidP="006E6224">
            <w:pPr>
              <w:pStyle w:val="ListParagraph"/>
              <w:numPr>
                <w:ilvl w:val="0"/>
                <w:numId w:val="3"/>
              </w:numPr>
              <w:rPr>
                <w:rFonts w:asciiTheme="majorBidi" w:hAnsiTheme="majorBidi" w:cstheme="majorBidi"/>
                <w:sz w:val="20"/>
                <w:szCs w:val="20"/>
                <w:lang w:val="en-US"/>
              </w:rPr>
            </w:pPr>
            <w:r w:rsidRPr="0072630C">
              <w:rPr>
                <w:rFonts w:asciiTheme="majorBidi" w:hAnsiTheme="majorBidi" w:cstheme="majorBidi"/>
                <w:sz w:val="20"/>
                <w:szCs w:val="20"/>
                <w:lang w:val="en-US"/>
              </w:rPr>
              <w:t>Supervisor of workers</w:t>
            </w:r>
          </w:p>
        </w:tc>
        <w:tc>
          <w:tcPr>
            <w:tcW w:w="1461" w:type="dxa"/>
          </w:tcPr>
          <w:p w14:paraId="245B34EA" w14:textId="77777777" w:rsidR="00FF07F6" w:rsidRPr="00471017" w:rsidRDefault="00FF07F6" w:rsidP="006E6224">
            <w:pPr>
              <w:spacing w:before="120"/>
              <w:ind w:left="144"/>
              <w:rPr>
                <w:rFonts w:asciiTheme="majorBidi" w:hAnsiTheme="majorBidi" w:cstheme="majorBidi"/>
                <w:b/>
                <w:bCs/>
                <w:sz w:val="20"/>
                <w:szCs w:val="20"/>
                <w:lang w:val="en-US"/>
              </w:rPr>
            </w:pPr>
            <w:r w:rsidRPr="00471017">
              <w:rPr>
                <w:rFonts w:asciiTheme="majorBidi" w:hAnsiTheme="majorBidi" w:cstheme="majorBidi"/>
                <w:b/>
                <w:bCs/>
                <w:sz w:val="20"/>
                <w:szCs w:val="20"/>
                <w:lang w:val="en-US"/>
              </w:rPr>
              <w:t>Jubail, Saudi Arabia</w:t>
            </w:r>
          </w:p>
          <w:p w14:paraId="5A09BCCA" w14:textId="77777777" w:rsidR="00FF07F6" w:rsidRPr="00471017" w:rsidRDefault="00FF07F6" w:rsidP="006E6224">
            <w:pPr>
              <w:ind w:left="144"/>
              <w:rPr>
                <w:rFonts w:asciiTheme="majorBidi" w:hAnsiTheme="majorBidi" w:cstheme="majorBidi"/>
                <w:sz w:val="20"/>
                <w:szCs w:val="20"/>
                <w:lang w:val="en-US"/>
              </w:rPr>
            </w:pPr>
            <w:r w:rsidRPr="00471017">
              <w:rPr>
                <w:rFonts w:asciiTheme="majorBidi" w:hAnsiTheme="majorBidi" w:cstheme="majorBidi"/>
                <w:b/>
                <w:bCs/>
                <w:sz w:val="20"/>
                <w:szCs w:val="20"/>
                <w:lang w:val="en-US"/>
              </w:rPr>
              <w:t>May 2014 – Nov 2015</w:t>
            </w:r>
          </w:p>
        </w:tc>
      </w:tr>
      <w:tr w:rsidR="00FF07F6" w:rsidRPr="001B7B07" w14:paraId="26B28A3C" w14:textId="77777777" w:rsidTr="00FF07F6">
        <w:trPr>
          <w:trHeight w:val="432"/>
          <w:jc w:val="center"/>
        </w:trPr>
        <w:tc>
          <w:tcPr>
            <w:tcW w:w="9576" w:type="dxa"/>
          </w:tcPr>
          <w:p w14:paraId="05DB7A9B" w14:textId="77777777" w:rsidR="00FF07F6" w:rsidRPr="007F2255" w:rsidRDefault="00FF07F6" w:rsidP="006E6224">
            <w:pPr>
              <w:spacing w:before="120"/>
              <w:ind w:left="-72"/>
              <w:rPr>
                <w:rFonts w:asciiTheme="majorBidi" w:hAnsiTheme="majorBidi" w:cstheme="majorBidi"/>
                <w:b/>
                <w:bCs/>
                <w:sz w:val="20"/>
                <w:szCs w:val="20"/>
                <w:lang w:val="en-US"/>
              </w:rPr>
            </w:pPr>
            <w:r w:rsidRPr="00385C95">
              <w:rPr>
                <w:rFonts w:asciiTheme="majorBidi" w:hAnsiTheme="majorBidi" w:cstheme="majorBidi"/>
                <w:b/>
                <w:bCs/>
                <w:sz w:val="20"/>
                <w:szCs w:val="20"/>
                <w:lang w:val="en-US"/>
              </w:rPr>
              <w:t>Tidewater Al-Rushaid Company Ltd</w:t>
            </w:r>
            <w:r>
              <w:rPr>
                <w:rFonts w:asciiTheme="majorBidi" w:hAnsiTheme="majorBidi" w:cstheme="majorBidi"/>
                <w:b/>
                <w:bCs/>
                <w:sz w:val="20"/>
                <w:szCs w:val="20"/>
                <w:lang w:val="en-US"/>
              </w:rPr>
              <w:t>.</w:t>
            </w:r>
            <w:r w:rsidRPr="00385C95">
              <w:rPr>
                <w:rFonts w:asciiTheme="majorBidi" w:hAnsiTheme="majorBidi" w:cstheme="majorBidi"/>
                <w:b/>
                <w:bCs/>
                <w:sz w:val="20"/>
                <w:szCs w:val="20"/>
                <w:lang w:val="en-US"/>
              </w:rPr>
              <w:t xml:space="preserve"> (TDW AR). </w:t>
            </w:r>
            <w:r>
              <w:rPr>
                <w:rFonts w:asciiTheme="majorBidi" w:hAnsiTheme="majorBidi" w:cstheme="majorBidi"/>
                <w:b/>
                <w:bCs/>
                <w:sz w:val="20"/>
                <w:szCs w:val="20"/>
                <w:lang w:val="en-US"/>
              </w:rPr>
              <w:t xml:space="preserve">A </w:t>
            </w:r>
            <w:r w:rsidRPr="00385C95">
              <w:rPr>
                <w:rFonts w:asciiTheme="majorBidi" w:hAnsiTheme="majorBidi" w:cstheme="majorBidi"/>
                <w:b/>
                <w:bCs/>
                <w:sz w:val="20"/>
                <w:szCs w:val="20"/>
                <w:lang w:val="en-US"/>
              </w:rPr>
              <w:t>Member of Al-Rushaid Group</w:t>
            </w:r>
          </w:p>
          <w:p w14:paraId="4FFB4CF9" w14:textId="77777777" w:rsidR="00FF07F6" w:rsidRDefault="00FF07F6" w:rsidP="006E6224">
            <w:pPr>
              <w:spacing w:line="276" w:lineRule="auto"/>
              <w:ind w:left="-72"/>
              <w:rPr>
                <w:rFonts w:asciiTheme="majorBidi" w:hAnsiTheme="majorBidi" w:cstheme="majorBidi"/>
                <w:sz w:val="20"/>
                <w:szCs w:val="20"/>
                <w:lang w:val="en-US"/>
              </w:rPr>
            </w:pPr>
            <w:r w:rsidRPr="007F2255">
              <w:rPr>
                <w:rFonts w:asciiTheme="majorBidi" w:hAnsiTheme="majorBidi" w:cstheme="majorBidi"/>
                <w:sz w:val="20"/>
                <w:szCs w:val="20"/>
                <w:lang w:val="en-US"/>
              </w:rPr>
              <w:t>GRO</w:t>
            </w:r>
            <w:r>
              <w:rPr>
                <w:rFonts w:asciiTheme="majorBidi" w:hAnsiTheme="majorBidi" w:cstheme="majorBidi"/>
                <w:sz w:val="20"/>
                <w:szCs w:val="20"/>
                <w:lang w:val="en-US"/>
              </w:rPr>
              <w:t>,</w:t>
            </w:r>
            <w:r w:rsidRPr="007F2255">
              <w:rPr>
                <w:rFonts w:asciiTheme="majorBidi" w:hAnsiTheme="majorBidi" w:cstheme="majorBidi"/>
                <w:sz w:val="20"/>
                <w:szCs w:val="20"/>
                <w:lang w:val="en-US"/>
              </w:rPr>
              <w:t xml:space="preserve"> </w:t>
            </w:r>
            <w:r w:rsidRPr="00385C95">
              <w:rPr>
                <w:rFonts w:asciiTheme="majorBidi" w:hAnsiTheme="majorBidi" w:cstheme="majorBidi"/>
                <w:sz w:val="20"/>
                <w:szCs w:val="20"/>
                <w:lang w:val="en-US"/>
              </w:rPr>
              <w:t xml:space="preserve">Aramco </w:t>
            </w:r>
            <w:r w:rsidRPr="0072630C">
              <w:rPr>
                <w:rFonts w:asciiTheme="majorBidi" w:hAnsiTheme="majorBidi" w:cstheme="majorBidi"/>
                <w:sz w:val="20"/>
                <w:szCs w:val="20"/>
                <w:lang w:val="en-US"/>
              </w:rPr>
              <w:t>Coordinator</w:t>
            </w:r>
            <w:r>
              <w:rPr>
                <w:rFonts w:asciiTheme="majorBidi" w:hAnsiTheme="majorBidi" w:cstheme="majorBidi"/>
                <w:sz w:val="20"/>
                <w:szCs w:val="20"/>
                <w:lang w:val="en-US"/>
              </w:rPr>
              <w:t xml:space="preserve"> &amp; Marin in Ras </w:t>
            </w:r>
            <w:r w:rsidRPr="00535D46">
              <w:rPr>
                <w:rFonts w:asciiTheme="majorBidi" w:hAnsiTheme="majorBidi" w:cstheme="majorBidi"/>
                <w:sz w:val="20"/>
                <w:szCs w:val="20"/>
                <w:lang w:val="en-US"/>
              </w:rPr>
              <w:t xml:space="preserve">Tanura </w:t>
            </w:r>
            <w:r>
              <w:rPr>
                <w:rFonts w:asciiTheme="majorBidi" w:hAnsiTheme="majorBidi" w:cstheme="majorBidi"/>
                <w:sz w:val="20"/>
                <w:szCs w:val="20"/>
                <w:lang w:val="en-US"/>
              </w:rPr>
              <w:t xml:space="preserve">and </w:t>
            </w:r>
            <w:r w:rsidRPr="00535D46">
              <w:rPr>
                <w:rFonts w:asciiTheme="majorBidi" w:hAnsiTheme="majorBidi" w:cstheme="majorBidi"/>
                <w:sz w:val="20"/>
                <w:szCs w:val="20"/>
                <w:lang w:val="en-US"/>
              </w:rPr>
              <w:t>Tanajib</w:t>
            </w:r>
          </w:p>
          <w:p w14:paraId="76C4BCED" w14:textId="77777777" w:rsidR="00FF07F6" w:rsidRPr="00535D46" w:rsidRDefault="00FF07F6" w:rsidP="006E6224">
            <w:pPr>
              <w:pStyle w:val="ListParagraph"/>
              <w:numPr>
                <w:ilvl w:val="0"/>
                <w:numId w:val="4"/>
              </w:numPr>
              <w:jc w:val="both"/>
              <w:rPr>
                <w:rFonts w:asciiTheme="majorBidi" w:hAnsiTheme="majorBidi" w:cstheme="majorBidi"/>
                <w:sz w:val="20"/>
                <w:szCs w:val="20"/>
                <w:lang w:val="en-US"/>
              </w:rPr>
            </w:pPr>
            <w:r w:rsidRPr="00535D46">
              <w:rPr>
                <w:rFonts w:asciiTheme="majorBidi" w:hAnsiTheme="majorBidi" w:cstheme="majorBidi"/>
                <w:sz w:val="20"/>
                <w:szCs w:val="20"/>
                <w:lang w:val="en-US"/>
              </w:rPr>
              <w:t>Preparing and following all government issues by online websites.</w:t>
            </w:r>
          </w:p>
          <w:p w14:paraId="7490D372" w14:textId="77777777" w:rsidR="00FF07F6" w:rsidRPr="00535D46" w:rsidRDefault="00FF07F6" w:rsidP="006E6224">
            <w:pPr>
              <w:pStyle w:val="ListParagraph"/>
              <w:numPr>
                <w:ilvl w:val="0"/>
                <w:numId w:val="4"/>
              </w:numPr>
              <w:jc w:val="both"/>
              <w:rPr>
                <w:rFonts w:asciiTheme="majorBidi" w:hAnsiTheme="majorBidi" w:cstheme="majorBidi"/>
                <w:sz w:val="20"/>
                <w:szCs w:val="20"/>
                <w:lang w:val="en-US"/>
              </w:rPr>
            </w:pPr>
            <w:r w:rsidRPr="00535D46">
              <w:rPr>
                <w:rFonts w:asciiTheme="majorBidi" w:hAnsiTheme="majorBidi" w:cstheme="majorBidi"/>
                <w:sz w:val="20"/>
                <w:szCs w:val="20"/>
                <w:lang w:val="en-US"/>
              </w:rPr>
              <w:t>Issue and renewal all company certificate &amp; licenses.</w:t>
            </w:r>
          </w:p>
          <w:p w14:paraId="730CA649" w14:textId="77777777" w:rsidR="00FF07F6" w:rsidRPr="00535D46" w:rsidRDefault="00FF07F6" w:rsidP="006E6224">
            <w:pPr>
              <w:pStyle w:val="ListParagraph"/>
              <w:numPr>
                <w:ilvl w:val="0"/>
                <w:numId w:val="4"/>
              </w:numPr>
              <w:jc w:val="both"/>
              <w:rPr>
                <w:rFonts w:asciiTheme="majorBidi" w:hAnsiTheme="majorBidi" w:cstheme="majorBidi"/>
                <w:sz w:val="20"/>
                <w:szCs w:val="20"/>
                <w:lang w:val="en-US"/>
              </w:rPr>
            </w:pPr>
            <w:r w:rsidRPr="00535D46">
              <w:rPr>
                <w:rFonts w:asciiTheme="majorBidi" w:hAnsiTheme="majorBidi" w:cstheme="majorBidi"/>
                <w:sz w:val="20"/>
                <w:szCs w:val="20"/>
                <w:lang w:val="en-US"/>
              </w:rPr>
              <w:lastRenderedPageBreak/>
              <w:t>Issue and Renewal employees’ official paper with all government directions.</w:t>
            </w:r>
          </w:p>
          <w:p w14:paraId="475431AF" w14:textId="77777777" w:rsidR="00FF07F6" w:rsidRPr="00535D46" w:rsidRDefault="00FF07F6" w:rsidP="006E6224">
            <w:pPr>
              <w:pStyle w:val="ListParagraph"/>
              <w:numPr>
                <w:ilvl w:val="0"/>
                <w:numId w:val="4"/>
              </w:numPr>
              <w:jc w:val="both"/>
              <w:rPr>
                <w:rFonts w:asciiTheme="majorBidi" w:hAnsiTheme="majorBidi" w:cstheme="majorBidi"/>
                <w:sz w:val="20"/>
                <w:szCs w:val="20"/>
                <w:lang w:val="en-US"/>
              </w:rPr>
            </w:pPr>
            <w:r w:rsidRPr="00535D46">
              <w:rPr>
                <w:rFonts w:asciiTheme="majorBidi" w:hAnsiTheme="majorBidi" w:cstheme="majorBidi"/>
                <w:sz w:val="20"/>
                <w:szCs w:val="20"/>
                <w:lang w:val="en-US"/>
              </w:rPr>
              <w:t xml:space="preserve">Stamping, Attesting and confirming the company contracts, visas …etc. from the required government directions. § Using the banks channels to settle all company required payment </w:t>
            </w:r>
            <w:proofErr w:type="gramStart"/>
            <w:r w:rsidRPr="00535D46">
              <w:rPr>
                <w:rFonts w:asciiTheme="majorBidi" w:hAnsiTheme="majorBidi" w:cstheme="majorBidi"/>
                <w:sz w:val="20"/>
                <w:szCs w:val="20"/>
                <w:lang w:val="en-US"/>
              </w:rPr>
              <w:t>( SADAD</w:t>
            </w:r>
            <w:proofErr w:type="gramEnd"/>
            <w:r w:rsidRPr="00535D46">
              <w:rPr>
                <w:rFonts w:asciiTheme="majorBidi" w:hAnsiTheme="majorBidi" w:cstheme="majorBidi"/>
                <w:sz w:val="20"/>
                <w:szCs w:val="20"/>
                <w:lang w:val="en-US"/>
              </w:rPr>
              <w:t xml:space="preserve"> System ).</w:t>
            </w:r>
          </w:p>
          <w:p w14:paraId="0402E776" w14:textId="77777777" w:rsidR="00FF07F6" w:rsidRPr="00535D46" w:rsidRDefault="00FF07F6" w:rsidP="006E6224">
            <w:pPr>
              <w:pStyle w:val="ListParagraph"/>
              <w:numPr>
                <w:ilvl w:val="0"/>
                <w:numId w:val="4"/>
              </w:numPr>
              <w:jc w:val="both"/>
              <w:rPr>
                <w:rFonts w:asciiTheme="majorBidi" w:hAnsiTheme="majorBidi" w:cstheme="majorBidi"/>
                <w:sz w:val="20"/>
                <w:szCs w:val="20"/>
                <w:lang w:val="en-US"/>
              </w:rPr>
            </w:pPr>
            <w:r w:rsidRPr="00535D46">
              <w:rPr>
                <w:rFonts w:asciiTheme="majorBidi" w:hAnsiTheme="majorBidi" w:cstheme="majorBidi"/>
                <w:sz w:val="20"/>
                <w:szCs w:val="20"/>
                <w:lang w:val="en-US"/>
              </w:rPr>
              <w:t xml:space="preserve">Making the proper documentations for the </w:t>
            </w:r>
            <w:proofErr w:type="gramStart"/>
            <w:r w:rsidRPr="00535D46">
              <w:rPr>
                <w:rFonts w:asciiTheme="majorBidi" w:hAnsiTheme="majorBidi" w:cstheme="majorBidi"/>
                <w:sz w:val="20"/>
                <w:szCs w:val="20"/>
                <w:lang w:val="en-US"/>
              </w:rPr>
              <w:t>employees</w:t>
            </w:r>
            <w:proofErr w:type="gramEnd"/>
            <w:r w:rsidRPr="00535D46">
              <w:rPr>
                <w:rFonts w:asciiTheme="majorBidi" w:hAnsiTheme="majorBidi" w:cstheme="majorBidi"/>
                <w:sz w:val="20"/>
                <w:szCs w:val="20"/>
                <w:lang w:val="en-US"/>
              </w:rPr>
              <w:t xml:space="preserve"> issues and company’s official papers. </w:t>
            </w:r>
          </w:p>
          <w:p w14:paraId="7E764805" w14:textId="77777777" w:rsidR="00FF07F6" w:rsidRPr="00535D46" w:rsidRDefault="00FF07F6" w:rsidP="006E6224">
            <w:pPr>
              <w:pStyle w:val="ListParagraph"/>
              <w:numPr>
                <w:ilvl w:val="0"/>
                <w:numId w:val="4"/>
              </w:numPr>
              <w:jc w:val="both"/>
              <w:rPr>
                <w:rFonts w:asciiTheme="majorBidi" w:hAnsiTheme="majorBidi" w:cstheme="majorBidi"/>
                <w:sz w:val="20"/>
                <w:szCs w:val="20"/>
                <w:lang w:val="en-US"/>
              </w:rPr>
            </w:pPr>
            <w:r w:rsidRPr="00535D46">
              <w:rPr>
                <w:rFonts w:asciiTheme="majorBidi" w:hAnsiTheme="majorBidi" w:cstheme="majorBidi"/>
                <w:sz w:val="20"/>
                <w:szCs w:val="20"/>
                <w:lang w:val="en-US"/>
              </w:rPr>
              <w:t>Managing Aramco requirements from company regarding to company profile with them.</w:t>
            </w:r>
          </w:p>
          <w:p w14:paraId="1AB5E3D3" w14:textId="77777777" w:rsidR="00FF07F6" w:rsidRPr="00535D46" w:rsidRDefault="00FF07F6" w:rsidP="006E6224">
            <w:pPr>
              <w:pStyle w:val="ListParagraph"/>
              <w:numPr>
                <w:ilvl w:val="0"/>
                <w:numId w:val="4"/>
              </w:numPr>
              <w:jc w:val="both"/>
              <w:rPr>
                <w:rFonts w:asciiTheme="majorBidi" w:hAnsiTheme="majorBidi" w:cstheme="majorBidi"/>
                <w:sz w:val="20"/>
                <w:szCs w:val="20"/>
                <w:lang w:val="en-US"/>
              </w:rPr>
            </w:pPr>
            <w:r w:rsidRPr="00535D46">
              <w:rPr>
                <w:rFonts w:asciiTheme="majorBidi" w:hAnsiTheme="majorBidi" w:cstheme="majorBidi"/>
                <w:sz w:val="20"/>
                <w:szCs w:val="20"/>
                <w:lang w:val="en-US"/>
              </w:rPr>
              <w:t xml:space="preserve">Preparing, Issuing, following and closing all company matters with </w:t>
            </w:r>
            <w:proofErr w:type="gramStart"/>
            <w:r w:rsidRPr="00535D46">
              <w:rPr>
                <w:rFonts w:asciiTheme="majorBidi" w:hAnsiTheme="majorBidi" w:cstheme="majorBidi"/>
                <w:sz w:val="20"/>
                <w:szCs w:val="20"/>
                <w:lang w:val="en-US"/>
              </w:rPr>
              <w:t>Aramco ,</w:t>
            </w:r>
            <w:proofErr w:type="gramEnd"/>
            <w:r w:rsidRPr="00535D46">
              <w:rPr>
                <w:rFonts w:asciiTheme="majorBidi" w:hAnsiTheme="majorBidi" w:cstheme="majorBidi"/>
                <w:sz w:val="20"/>
                <w:szCs w:val="20"/>
                <w:lang w:val="en-US"/>
              </w:rPr>
              <w:t xml:space="preserve"> such as Gate pass , IDs, Portal Access , temp. Pass for employees, vehicles and </w:t>
            </w:r>
            <w:proofErr w:type="spellStart"/>
            <w:r w:rsidRPr="00535D46">
              <w:rPr>
                <w:rFonts w:asciiTheme="majorBidi" w:hAnsiTheme="majorBidi" w:cstheme="majorBidi"/>
                <w:sz w:val="20"/>
                <w:szCs w:val="20"/>
                <w:lang w:val="en-US"/>
              </w:rPr>
              <w:t>equipments</w:t>
            </w:r>
            <w:proofErr w:type="spellEnd"/>
            <w:r w:rsidRPr="00535D46">
              <w:rPr>
                <w:rFonts w:asciiTheme="majorBidi" w:hAnsiTheme="majorBidi" w:cstheme="majorBidi"/>
                <w:sz w:val="20"/>
                <w:szCs w:val="20"/>
                <w:lang w:val="en-US"/>
              </w:rPr>
              <w:t xml:space="preserve"> , stickers , license , by all available resources whether with extra net or manually .</w:t>
            </w:r>
          </w:p>
        </w:tc>
        <w:tc>
          <w:tcPr>
            <w:tcW w:w="1461" w:type="dxa"/>
          </w:tcPr>
          <w:p w14:paraId="4EF1E0CE" w14:textId="77777777" w:rsidR="00FF07F6" w:rsidRPr="00471017" w:rsidRDefault="00FF07F6" w:rsidP="006E6224">
            <w:pPr>
              <w:spacing w:before="120"/>
              <w:ind w:left="144"/>
              <w:rPr>
                <w:rFonts w:asciiTheme="majorBidi" w:hAnsiTheme="majorBidi" w:cstheme="majorBidi"/>
                <w:b/>
                <w:bCs/>
                <w:sz w:val="20"/>
                <w:szCs w:val="20"/>
                <w:lang w:val="en-US"/>
              </w:rPr>
            </w:pPr>
            <w:r w:rsidRPr="00471017">
              <w:rPr>
                <w:rFonts w:asciiTheme="majorBidi" w:hAnsiTheme="majorBidi" w:cstheme="majorBidi"/>
                <w:b/>
                <w:bCs/>
                <w:sz w:val="20"/>
                <w:szCs w:val="20"/>
                <w:lang w:val="en-US"/>
              </w:rPr>
              <w:lastRenderedPageBreak/>
              <w:t>Khobar, Saudi Arabia</w:t>
            </w:r>
          </w:p>
          <w:p w14:paraId="304A1FCB" w14:textId="77777777" w:rsidR="00FF07F6" w:rsidRPr="00471017" w:rsidRDefault="00FF07F6" w:rsidP="006E6224">
            <w:pPr>
              <w:ind w:left="144"/>
              <w:rPr>
                <w:rFonts w:asciiTheme="majorBidi" w:hAnsiTheme="majorBidi" w:cstheme="majorBidi"/>
                <w:sz w:val="20"/>
                <w:szCs w:val="20"/>
                <w:lang w:val="en-US"/>
              </w:rPr>
            </w:pPr>
            <w:r w:rsidRPr="00471017">
              <w:rPr>
                <w:rFonts w:asciiTheme="majorBidi" w:hAnsiTheme="majorBidi" w:cstheme="majorBidi"/>
                <w:b/>
                <w:bCs/>
                <w:sz w:val="20"/>
                <w:szCs w:val="20"/>
                <w:lang w:val="en-US"/>
              </w:rPr>
              <w:t>July 2011 – Jan 2014</w:t>
            </w:r>
          </w:p>
        </w:tc>
      </w:tr>
      <w:tr w:rsidR="00FF07F6" w:rsidRPr="001B7B07" w14:paraId="614D902A" w14:textId="77777777" w:rsidTr="00FF07F6">
        <w:trPr>
          <w:trHeight w:val="432"/>
          <w:jc w:val="center"/>
        </w:trPr>
        <w:tc>
          <w:tcPr>
            <w:tcW w:w="9576" w:type="dxa"/>
          </w:tcPr>
          <w:p w14:paraId="2A6DF152" w14:textId="77777777" w:rsidR="00FF07F6" w:rsidRPr="007F2255" w:rsidRDefault="00FF07F6" w:rsidP="006E6224">
            <w:pPr>
              <w:spacing w:before="120"/>
              <w:ind w:left="-72"/>
              <w:rPr>
                <w:rFonts w:asciiTheme="majorBidi" w:hAnsiTheme="majorBidi" w:cstheme="majorBidi"/>
                <w:b/>
                <w:bCs/>
                <w:sz w:val="20"/>
                <w:szCs w:val="20"/>
                <w:lang w:val="en-US"/>
              </w:rPr>
            </w:pPr>
            <w:r w:rsidRPr="006679DB">
              <w:rPr>
                <w:rFonts w:asciiTheme="majorBidi" w:hAnsiTheme="majorBidi" w:cstheme="majorBidi"/>
                <w:b/>
                <w:bCs/>
                <w:sz w:val="20"/>
                <w:szCs w:val="20"/>
                <w:lang w:val="en-US"/>
              </w:rPr>
              <w:t>Precision Drilling Services Company</w:t>
            </w:r>
            <w:r>
              <w:rPr>
                <w:rFonts w:asciiTheme="majorBidi" w:hAnsiTheme="majorBidi" w:cstheme="majorBidi"/>
                <w:b/>
                <w:bCs/>
                <w:sz w:val="20"/>
                <w:szCs w:val="20"/>
                <w:lang w:val="en-US"/>
              </w:rPr>
              <w:t>. A m</w:t>
            </w:r>
            <w:r w:rsidRPr="006679DB">
              <w:rPr>
                <w:rFonts w:asciiTheme="majorBidi" w:hAnsiTheme="majorBidi" w:cstheme="majorBidi"/>
                <w:b/>
                <w:bCs/>
                <w:sz w:val="20"/>
                <w:szCs w:val="20"/>
                <w:lang w:val="en-US"/>
              </w:rPr>
              <w:t>embers of Weatherford International GROUP</w:t>
            </w:r>
          </w:p>
          <w:p w14:paraId="56CFA23E" w14:textId="77777777" w:rsidR="00FF07F6" w:rsidRDefault="00FF07F6" w:rsidP="006E6224">
            <w:pPr>
              <w:spacing w:line="276" w:lineRule="auto"/>
              <w:ind w:left="-72"/>
              <w:rPr>
                <w:rFonts w:asciiTheme="majorBidi" w:hAnsiTheme="majorBidi" w:cstheme="majorBidi"/>
                <w:sz w:val="20"/>
                <w:szCs w:val="20"/>
                <w:lang w:val="en-US"/>
              </w:rPr>
            </w:pPr>
            <w:r w:rsidRPr="007F2255">
              <w:rPr>
                <w:rFonts w:asciiTheme="majorBidi" w:hAnsiTheme="majorBidi" w:cstheme="majorBidi"/>
                <w:sz w:val="20"/>
                <w:szCs w:val="20"/>
                <w:lang w:val="en-US"/>
              </w:rPr>
              <w:t>GRO</w:t>
            </w:r>
            <w:r>
              <w:rPr>
                <w:rFonts w:asciiTheme="majorBidi" w:hAnsiTheme="majorBidi" w:cstheme="majorBidi"/>
                <w:sz w:val="20"/>
                <w:szCs w:val="20"/>
                <w:lang w:val="en-US"/>
              </w:rPr>
              <w:t xml:space="preserve"> &amp;</w:t>
            </w:r>
            <w:r w:rsidRPr="007F2255">
              <w:rPr>
                <w:rFonts w:asciiTheme="majorBidi" w:hAnsiTheme="majorBidi" w:cstheme="majorBidi"/>
                <w:sz w:val="20"/>
                <w:szCs w:val="20"/>
                <w:lang w:val="en-US"/>
              </w:rPr>
              <w:t xml:space="preserve"> </w:t>
            </w:r>
            <w:r w:rsidRPr="00385C95">
              <w:rPr>
                <w:rFonts w:asciiTheme="majorBidi" w:hAnsiTheme="majorBidi" w:cstheme="majorBidi"/>
                <w:sz w:val="20"/>
                <w:szCs w:val="20"/>
                <w:lang w:val="en-US"/>
              </w:rPr>
              <w:t xml:space="preserve">Aramco </w:t>
            </w:r>
            <w:r w:rsidRPr="0072630C">
              <w:rPr>
                <w:rFonts w:asciiTheme="majorBidi" w:hAnsiTheme="majorBidi" w:cstheme="majorBidi"/>
                <w:sz w:val="20"/>
                <w:szCs w:val="20"/>
                <w:lang w:val="en-US"/>
              </w:rPr>
              <w:t>Coordinator</w:t>
            </w:r>
          </w:p>
          <w:p w14:paraId="768FFAFD" w14:textId="77777777" w:rsidR="00FF07F6" w:rsidRPr="00B30426" w:rsidRDefault="00FF07F6" w:rsidP="006E6224">
            <w:pPr>
              <w:pStyle w:val="ListParagraph"/>
              <w:numPr>
                <w:ilvl w:val="0"/>
                <w:numId w:val="5"/>
              </w:numPr>
              <w:jc w:val="both"/>
              <w:rPr>
                <w:rFonts w:asciiTheme="majorBidi" w:hAnsiTheme="majorBidi" w:cstheme="majorBidi"/>
                <w:sz w:val="20"/>
                <w:szCs w:val="20"/>
                <w:lang w:val="en-US"/>
              </w:rPr>
            </w:pPr>
            <w:r w:rsidRPr="00B30426">
              <w:rPr>
                <w:rFonts w:asciiTheme="majorBidi" w:hAnsiTheme="majorBidi" w:cstheme="majorBidi"/>
                <w:sz w:val="20"/>
                <w:szCs w:val="20"/>
                <w:lang w:val="en-US"/>
              </w:rPr>
              <w:t>Issue and renewal all company certificate &amp; licenses.</w:t>
            </w:r>
          </w:p>
          <w:p w14:paraId="0C9CAD48" w14:textId="77777777" w:rsidR="00FF07F6" w:rsidRPr="00B30426" w:rsidRDefault="00FF07F6" w:rsidP="006E6224">
            <w:pPr>
              <w:pStyle w:val="ListParagraph"/>
              <w:numPr>
                <w:ilvl w:val="0"/>
                <w:numId w:val="5"/>
              </w:numPr>
              <w:jc w:val="both"/>
              <w:rPr>
                <w:rFonts w:asciiTheme="majorBidi" w:hAnsiTheme="majorBidi" w:cstheme="majorBidi"/>
                <w:sz w:val="20"/>
                <w:szCs w:val="20"/>
                <w:lang w:val="en-US"/>
              </w:rPr>
            </w:pPr>
            <w:r w:rsidRPr="00B30426">
              <w:rPr>
                <w:rFonts w:asciiTheme="majorBidi" w:hAnsiTheme="majorBidi" w:cstheme="majorBidi"/>
                <w:sz w:val="20"/>
                <w:szCs w:val="20"/>
                <w:lang w:val="en-US"/>
              </w:rPr>
              <w:t>Issue and Renewal employees’ official paper with all government directions.</w:t>
            </w:r>
          </w:p>
          <w:p w14:paraId="71B04FE3" w14:textId="77777777" w:rsidR="00FF07F6" w:rsidRPr="00B30426" w:rsidRDefault="00FF07F6" w:rsidP="006E6224">
            <w:pPr>
              <w:pStyle w:val="ListParagraph"/>
              <w:numPr>
                <w:ilvl w:val="0"/>
                <w:numId w:val="5"/>
              </w:numPr>
              <w:jc w:val="both"/>
              <w:rPr>
                <w:rFonts w:asciiTheme="majorBidi" w:hAnsiTheme="majorBidi" w:cstheme="majorBidi"/>
                <w:sz w:val="20"/>
                <w:szCs w:val="20"/>
                <w:lang w:val="en-US"/>
              </w:rPr>
            </w:pPr>
            <w:r w:rsidRPr="00B30426">
              <w:rPr>
                <w:rFonts w:asciiTheme="majorBidi" w:hAnsiTheme="majorBidi" w:cstheme="majorBidi"/>
                <w:sz w:val="20"/>
                <w:szCs w:val="20"/>
                <w:lang w:val="en-US"/>
              </w:rPr>
              <w:t>Stamping, Attesting and confirming the company contracts, visas …act from the required government directions.</w:t>
            </w:r>
          </w:p>
          <w:p w14:paraId="13F5A22A" w14:textId="77777777" w:rsidR="00FF07F6" w:rsidRPr="00B30426" w:rsidRDefault="00FF07F6" w:rsidP="006E6224">
            <w:pPr>
              <w:pStyle w:val="ListParagraph"/>
              <w:numPr>
                <w:ilvl w:val="0"/>
                <w:numId w:val="5"/>
              </w:numPr>
              <w:jc w:val="both"/>
              <w:rPr>
                <w:rFonts w:asciiTheme="majorBidi" w:hAnsiTheme="majorBidi" w:cstheme="majorBidi"/>
                <w:sz w:val="20"/>
                <w:szCs w:val="20"/>
                <w:lang w:val="en-US"/>
              </w:rPr>
            </w:pPr>
            <w:r w:rsidRPr="00B30426">
              <w:rPr>
                <w:rFonts w:asciiTheme="majorBidi" w:hAnsiTheme="majorBidi" w:cstheme="majorBidi"/>
                <w:sz w:val="20"/>
                <w:szCs w:val="20"/>
                <w:lang w:val="en-US"/>
              </w:rPr>
              <w:t>Making the proper documentations for the employee’s issues and company’s official papers.</w:t>
            </w:r>
          </w:p>
          <w:p w14:paraId="515AF1E9" w14:textId="77777777" w:rsidR="00FF07F6" w:rsidRPr="00B30426" w:rsidRDefault="00FF07F6" w:rsidP="006E6224">
            <w:pPr>
              <w:pStyle w:val="ListParagraph"/>
              <w:numPr>
                <w:ilvl w:val="0"/>
                <w:numId w:val="5"/>
              </w:numPr>
              <w:jc w:val="both"/>
              <w:rPr>
                <w:rFonts w:asciiTheme="majorBidi" w:hAnsiTheme="majorBidi" w:cstheme="majorBidi"/>
                <w:sz w:val="20"/>
                <w:szCs w:val="20"/>
                <w:lang w:val="en-US"/>
              </w:rPr>
            </w:pPr>
            <w:r w:rsidRPr="00B30426">
              <w:rPr>
                <w:rFonts w:asciiTheme="majorBidi" w:hAnsiTheme="majorBidi" w:cstheme="majorBidi"/>
                <w:sz w:val="20"/>
                <w:szCs w:val="20"/>
                <w:lang w:val="en-US"/>
              </w:rPr>
              <w:t>Managing Aramco requirements from company regarding to company profile with them.</w:t>
            </w:r>
          </w:p>
          <w:p w14:paraId="28FF4A84" w14:textId="77777777" w:rsidR="00FF07F6" w:rsidRPr="00B30426" w:rsidRDefault="00FF07F6" w:rsidP="006E6224">
            <w:pPr>
              <w:pStyle w:val="ListParagraph"/>
              <w:numPr>
                <w:ilvl w:val="0"/>
                <w:numId w:val="5"/>
              </w:numPr>
              <w:jc w:val="both"/>
              <w:rPr>
                <w:rFonts w:asciiTheme="majorBidi" w:hAnsiTheme="majorBidi" w:cstheme="majorBidi"/>
                <w:sz w:val="20"/>
                <w:szCs w:val="20"/>
                <w:lang w:val="en-US"/>
              </w:rPr>
            </w:pPr>
            <w:r w:rsidRPr="00B30426">
              <w:rPr>
                <w:rFonts w:asciiTheme="majorBidi" w:hAnsiTheme="majorBidi" w:cstheme="majorBidi"/>
                <w:sz w:val="20"/>
                <w:szCs w:val="20"/>
                <w:lang w:val="en-US"/>
              </w:rPr>
              <w:t>Preparing, Issuing, following and closing all company matters with Aramco, such as Gate pass, IDs, Portal Access, temp. Pass for employees, vehicles and equipment’s, stickers, license, by all available resources whether with extra net or manually.</w:t>
            </w:r>
          </w:p>
        </w:tc>
        <w:tc>
          <w:tcPr>
            <w:tcW w:w="1461" w:type="dxa"/>
          </w:tcPr>
          <w:p w14:paraId="64DA7FBE" w14:textId="77777777" w:rsidR="00FF07F6" w:rsidRPr="00471017" w:rsidRDefault="00FF07F6" w:rsidP="006E6224">
            <w:pPr>
              <w:spacing w:before="120"/>
              <w:ind w:left="144"/>
              <w:rPr>
                <w:rFonts w:asciiTheme="majorBidi" w:hAnsiTheme="majorBidi" w:cstheme="majorBidi"/>
                <w:b/>
                <w:bCs/>
                <w:sz w:val="20"/>
                <w:szCs w:val="20"/>
                <w:lang w:val="en-US"/>
              </w:rPr>
            </w:pPr>
            <w:r w:rsidRPr="00471017">
              <w:rPr>
                <w:rFonts w:asciiTheme="majorBidi" w:hAnsiTheme="majorBidi" w:cstheme="majorBidi"/>
                <w:b/>
                <w:bCs/>
                <w:sz w:val="20"/>
                <w:szCs w:val="20"/>
                <w:lang w:val="en-US"/>
              </w:rPr>
              <w:t>Khobar, Saudi Arabia</w:t>
            </w:r>
          </w:p>
          <w:p w14:paraId="2D639B67" w14:textId="77777777" w:rsidR="00FF07F6" w:rsidRPr="00471017" w:rsidRDefault="00FF07F6" w:rsidP="006E6224">
            <w:pPr>
              <w:ind w:left="144"/>
              <w:rPr>
                <w:rFonts w:asciiTheme="majorBidi" w:hAnsiTheme="majorBidi" w:cstheme="majorBidi"/>
                <w:sz w:val="20"/>
                <w:szCs w:val="20"/>
                <w:lang w:val="en-US"/>
              </w:rPr>
            </w:pPr>
            <w:r w:rsidRPr="00471017">
              <w:rPr>
                <w:rFonts w:asciiTheme="majorBidi" w:hAnsiTheme="majorBidi" w:cstheme="majorBidi"/>
                <w:b/>
                <w:bCs/>
                <w:sz w:val="20"/>
                <w:szCs w:val="20"/>
                <w:lang w:val="en-US"/>
              </w:rPr>
              <w:t>Aug 2008 – May 2011</w:t>
            </w:r>
          </w:p>
        </w:tc>
      </w:tr>
      <w:tr w:rsidR="00FF07F6" w:rsidRPr="001B7B07" w14:paraId="00F1C637" w14:textId="77777777" w:rsidTr="00FF07F6">
        <w:trPr>
          <w:trHeight w:val="432"/>
          <w:jc w:val="center"/>
        </w:trPr>
        <w:tc>
          <w:tcPr>
            <w:tcW w:w="9576" w:type="dxa"/>
          </w:tcPr>
          <w:p w14:paraId="77A07B9D" w14:textId="77777777" w:rsidR="00FF07F6" w:rsidRPr="007F2255" w:rsidRDefault="00FF07F6" w:rsidP="006E6224">
            <w:pPr>
              <w:spacing w:before="120"/>
              <w:ind w:left="-72"/>
              <w:rPr>
                <w:rFonts w:asciiTheme="majorBidi" w:hAnsiTheme="majorBidi" w:cstheme="majorBidi"/>
                <w:b/>
                <w:bCs/>
                <w:sz w:val="20"/>
                <w:szCs w:val="20"/>
                <w:lang w:val="en-US"/>
              </w:rPr>
            </w:pPr>
            <w:r w:rsidRPr="00B30426">
              <w:rPr>
                <w:rFonts w:asciiTheme="majorBidi" w:hAnsiTheme="majorBidi" w:cstheme="majorBidi"/>
                <w:b/>
                <w:bCs/>
                <w:sz w:val="20"/>
                <w:szCs w:val="20"/>
                <w:lang w:val="en-US"/>
              </w:rPr>
              <w:t>FIFA CONTRACTING COPMANY</w:t>
            </w:r>
          </w:p>
          <w:p w14:paraId="62B32680" w14:textId="77777777" w:rsidR="00FF07F6" w:rsidRDefault="00FF07F6" w:rsidP="006E6224">
            <w:pPr>
              <w:spacing w:line="276" w:lineRule="auto"/>
              <w:ind w:left="-72"/>
              <w:rPr>
                <w:rFonts w:asciiTheme="majorBidi" w:hAnsiTheme="majorBidi" w:cstheme="majorBidi"/>
                <w:sz w:val="20"/>
                <w:szCs w:val="20"/>
                <w:lang w:val="en-US"/>
              </w:rPr>
            </w:pPr>
            <w:r w:rsidRPr="007F2255">
              <w:rPr>
                <w:rFonts w:asciiTheme="majorBidi" w:hAnsiTheme="majorBidi" w:cstheme="majorBidi"/>
                <w:sz w:val="20"/>
                <w:szCs w:val="20"/>
                <w:lang w:val="en-US"/>
              </w:rPr>
              <w:t xml:space="preserve">GRO &amp; </w:t>
            </w:r>
            <w:r w:rsidRPr="00B30426">
              <w:rPr>
                <w:rFonts w:asciiTheme="majorBidi" w:hAnsiTheme="majorBidi" w:cstheme="majorBidi"/>
                <w:sz w:val="20"/>
                <w:szCs w:val="20"/>
                <w:lang w:val="en-US"/>
              </w:rPr>
              <w:t xml:space="preserve">Aramco </w:t>
            </w:r>
            <w:r w:rsidRPr="0072630C">
              <w:rPr>
                <w:rFonts w:asciiTheme="majorBidi" w:hAnsiTheme="majorBidi" w:cstheme="majorBidi"/>
                <w:sz w:val="20"/>
                <w:szCs w:val="20"/>
                <w:lang w:val="en-US"/>
              </w:rPr>
              <w:t>Coordinator</w:t>
            </w:r>
          </w:p>
          <w:p w14:paraId="0DD8EF12" w14:textId="77777777" w:rsidR="00FF07F6" w:rsidRPr="00B30426" w:rsidRDefault="00FF07F6" w:rsidP="006E6224">
            <w:pPr>
              <w:pStyle w:val="ListParagraph"/>
              <w:numPr>
                <w:ilvl w:val="0"/>
                <w:numId w:val="3"/>
              </w:numPr>
              <w:jc w:val="both"/>
              <w:rPr>
                <w:rFonts w:asciiTheme="majorBidi" w:hAnsiTheme="majorBidi" w:cstheme="majorBidi"/>
                <w:sz w:val="20"/>
                <w:szCs w:val="20"/>
                <w:lang w:val="en-US"/>
              </w:rPr>
            </w:pPr>
            <w:r w:rsidRPr="00B30426">
              <w:rPr>
                <w:rFonts w:asciiTheme="majorBidi" w:hAnsiTheme="majorBidi" w:cstheme="majorBidi"/>
                <w:sz w:val="20"/>
                <w:szCs w:val="20"/>
                <w:lang w:val="en-US"/>
              </w:rPr>
              <w:t xml:space="preserve">Work inside Aramco in ADMIN Building for Aramco Employees For (renewal them Saudi passport, Saudi Driving license and Renewal </w:t>
            </w:r>
            <w:proofErr w:type="spellStart"/>
            <w:r w:rsidRPr="00B30426">
              <w:rPr>
                <w:rFonts w:asciiTheme="majorBidi" w:hAnsiTheme="majorBidi" w:cstheme="majorBidi"/>
                <w:sz w:val="20"/>
                <w:szCs w:val="20"/>
                <w:lang w:val="en-US"/>
              </w:rPr>
              <w:t>Iqamah</w:t>
            </w:r>
            <w:proofErr w:type="spellEnd"/>
            <w:r w:rsidRPr="00B30426">
              <w:rPr>
                <w:rFonts w:asciiTheme="majorBidi" w:hAnsiTheme="majorBidi" w:cstheme="majorBidi"/>
                <w:sz w:val="20"/>
                <w:szCs w:val="20"/>
                <w:lang w:val="en-US"/>
              </w:rPr>
              <w:t xml:space="preserve"> for housemaid with driving license to </w:t>
            </w:r>
            <w:proofErr w:type="gramStart"/>
            <w:r w:rsidRPr="00B30426">
              <w:rPr>
                <w:rFonts w:asciiTheme="majorBidi" w:hAnsiTheme="majorBidi" w:cstheme="majorBidi"/>
                <w:sz w:val="20"/>
                <w:szCs w:val="20"/>
                <w:lang w:val="en-US"/>
              </w:rPr>
              <w:t>The</w:t>
            </w:r>
            <w:proofErr w:type="gramEnd"/>
            <w:r w:rsidRPr="00B30426">
              <w:rPr>
                <w:rFonts w:asciiTheme="majorBidi" w:hAnsiTheme="majorBidi" w:cstheme="majorBidi"/>
                <w:sz w:val="20"/>
                <w:szCs w:val="20"/>
                <w:lang w:val="en-US"/>
              </w:rPr>
              <w:t xml:space="preserve"> drivers)</w:t>
            </w:r>
          </w:p>
        </w:tc>
        <w:tc>
          <w:tcPr>
            <w:tcW w:w="1461" w:type="dxa"/>
          </w:tcPr>
          <w:p w14:paraId="56582E99" w14:textId="77777777" w:rsidR="00FF07F6" w:rsidRPr="001B7B07" w:rsidRDefault="00FF07F6" w:rsidP="006E6224">
            <w:pPr>
              <w:spacing w:before="120"/>
              <w:ind w:left="144"/>
              <w:rPr>
                <w:rFonts w:asciiTheme="majorBidi" w:hAnsiTheme="majorBidi" w:cstheme="majorBidi"/>
                <w:b/>
                <w:bCs/>
                <w:sz w:val="20"/>
                <w:szCs w:val="20"/>
                <w:lang w:val="en-US"/>
              </w:rPr>
            </w:pPr>
            <w:r>
              <w:rPr>
                <w:rFonts w:asciiTheme="majorBidi" w:hAnsiTheme="majorBidi" w:cstheme="majorBidi"/>
                <w:b/>
                <w:bCs/>
                <w:sz w:val="20"/>
                <w:szCs w:val="20"/>
                <w:lang w:val="en-US"/>
              </w:rPr>
              <w:t xml:space="preserve">Jubail, </w:t>
            </w:r>
            <w:r w:rsidRPr="001B7B07">
              <w:rPr>
                <w:rFonts w:asciiTheme="majorBidi" w:hAnsiTheme="majorBidi" w:cstheme="majorBidi"/>
                <w:b/>
                <w:bCs/>
                <w:sz w:val="20"/>
                <w:szCs w:val="20"/>
                <w:lang w:val="en-US"/>
              </w:rPr>
              <w:t>Saudi Arabia</w:t>
            </w:r>
          </w:p>
          <w:p w14:paraId="1000921B" w14:textId="77777777" w:rsidR="00FF07F6" w:rsidRPr="001B7B07" w:rsidRDefault="00FF07F6" w:rsidP="006E6224">
            <w:pPr>
              <w:ind w:left="144"/>
              <w:rPr>
                <w:rFonts w:asciiTheme="majorBidi" w:hAnsiTheme="majorBidi" w:cstheme="majorBidi"/>
                <w:sz w:val="20"/>
                <w:szCs w:val="20"/>
                <w:lang w:val="en-US"/>
              </w:rPr>
            </w:pPr>
            <w:r w:rsidRPr="00B30426">
              <w:rPr>
                <w:rFonts w:asciiTheme="majorBidi" w:hAnsiTheme="majorBidi" w:cstheme="majorBidi"/>
                <w:b/>
                <w:bCs/>
                <w:sz w:val="20"/>
                <w:szCs w:val="20"/>
                <w:lang w:val="en-US"/>
              </w:rPr>
              <w:t>Jan 2006 – Apr 2007</w:t>
            </w:r>
          </w:p>
        </w:tc>
      </w:tr>
      <w:tr w:rsidR="00FF07F6" w:rsidRPr="001B7B07" w14:paraId="3791022E" w14:textId="77777777" w:rsidTr="00FF07F6">
        <w:trPr>
          <w:trHeight w:val="432"/>
          <w:jc w:val="center"/>
        </w:trPr>
        <w:tc>
          <w:tcPr>
            <w:tcW w:w="9576" w:type="dxa"/>
          </w:tcPr>
          <w:p w14:paraId="564DEC7E" w14:textId="77777777" w:rsidR="00FF07F6" w:rsidRPr="00471017" w:rsidRDefault="00FF07F6" w:rsidP="006E6224">
            <w:pPr>
              <w:spacing w:before="120"/>
              <w:ind w:left="-72"/>
              <w:rPr>
                <w:rFonts w:asciiTheme="majorBidi" w:hAnsiTheme="majorBidi" w:cstheme="majorBidi"/>
                <w:b/>
                <w:bCs/>
                <w:sz w:val="20"/>
                <w:szCs w:val="20"/>
                <w:lang w:val="fr-FR"/>
              </w:rPr>
            </w:pPr>
            <w:proofErr w:type="spellStart"/>
            <w:r w:rsidRPr="00471017">
              <w:rPr>
                <w:rFonts w:asciiTheme="majorBidi" w:hAnsiTheme="majorBidi" w:cstheme="majorBidi"/>
                <w:b/>
                <w:bCs/>
                <w:sz w:val="20"/>
                <w:szCs w:val="20"/>
                <w:lang w:val="fr-FR"/>
              </w:rPr>
              <w:t>Fugro</w:t>
            </w:r>
            <w:proofErr w:type="spellEnd"/>
            <w:r w:rsidRPr="00471017">
              <w:rPr>
                <w:rFonts w:asciiTheme="majorBidi" w:hAnsiTheme="majorBidi" w:cstheme="majorBidi"/>
                <w:b/>
                <w:bCs/>
                <w:sz w:val="20"/>
                <w:szCs w:val="20"/>
                <w:lang w:val="fr-FR"/>
              </w:rPr>
              <w:t xml:space="preserve"> </w:t>
            </w:r>
            <w:proofErr w:type="spellStart"/>
            <w:r w:rsidRPr="00471017">
              <w:rPr>
                <w:rFonts w:asciiTheme="majorBidi" w:hAnsiTheme="majorBidi" w:cstheme="majorBidi"/>
                <w:b/>
                <w:bCs/>
                <w:sz w:val="20"/>
                <w:szCs w:val="20"/>
                <w:lang w:val="fr-FR"/>
              </w:rPr>
              <w:t>Suhimi</w:t>
            </w:r>
            <w:proofErr w:type="spellEnd"/>
            <w:r w:rsidRPr="00471017">
              <w:rPr>
                <w:rFonts w:asciiTheme="majorBidi" w:hAnsiTheme="majorBidi" w:cstheme="majorBidi"/>
                <w:b/>
                <w:bCs/>
                <w:sz w:val="20"/>
                <w:szCs w:val="20"/>
                <w:lang w:val="fr-FR"/>
              </w:rPr>
              <w:t xml:space="preserve"> LTD</w:t>
            </w:r>
          </w:p>
          <w:p w14:paraId="067686AE" w14:textId="77777777" w:rsidR="00FF07F6" w:rsidRPr="00471017" w:rsidRDefault="00FF07F6" w:rsidP="006E6224">
            <w:pPr>
              <w:spacing w:line="276" w:lineRule="auto"/>
              <w:ind w:left="-72"/>
              <w:rPr>
                <w:rFonts w:asciiTheme="majorBidi" w:hAnsiTheme="majorBidi" w:cstheme="majorBidi"/>
                <w:sz w:val="20"/>
                <w:szCs w:val="20"/>
                <w:lang w:val="fr-FR"/>
              </w:rPr>
            </w:pPr>
            <w:proofErr w:type="spellStart"/>
            <w:r w:rsidRPr="00471017">
              <w:rPr>
                <w:rFonts w:asciiTheme="majorBidi" w:hAnsiTheme="majorBidi" w:cstheme="majorBidi"/>
                <w:sz w:val="20"/>
                <w:szCs w:val="20"/>
                <w:lang w:val="fr-FR"/>
              </w:rPr>
              <w:t>Lab</w:t>
            </w:r>
            <w:proofErr w:type="spellEnd"/>
            <w:r w:rsidRPr="00471017">
              <w:rPr>
                <w:rFonts w:asciiTheme="majorBidi" w:hAnsiTheme="majorBidi" w:cstheme="majorBidi"/>
                <w:sz w:val="20"/>
                <w:szCs w:val="20"/>
                <w:lang w:val="fr-FR"/>
              </w:rPr>
              <w:t xml:space="preserve"> </w:t>
            </w:r>
            <w:proofErr w:type="spellStart"/>
            <w:r w:rsidRPr="00471017">
              <w:rPr>
                <w:rFonts w:asciiTheme="majorBidi" w:hAnsiTheme="majorBidi" w:cstheme="majorBidi"/>
                <w:sz w:val="20"/>
                <w:szCs w:val="20"/>
                <w:lang w:val="fr-FR"/>
              </w:rPr>
              <w:t>T</w:t>
            </w:r>
            <w:r>
              <w:rPr>
                <w:rFonts w:asciiTheme="majorBidi" w:hAnsiTheme="majorBidi" w:cstheme="majorBidi"/>
                <w:sz w:val="20"/>
                <w:szCs w:val="20"/>
                <w:lang w:val="fr-FR"/>
              </w:rPr>
              <w:t>echnician</w:t>
            </w:r>
            <w:proofErr w:type="spellEnd"/>
          </w:p>
          <w:p w14:paraId="0C19652E" w14:textId="77777777" w:rsidR="00FF07F6" w:rsidRPr="006F7614" w:rsidRDefault="00FF07F6" w:rsidP="006E6224">
            <w:pPr>
              <w:pStyle w:val="ListParagraph"/>
              <w:numPr>
                <w:ilvl w:val="0"/>
                <w:numId w:val="6"/>
              </w:numPr>
              <w:rPr>
                <w:rFonts w:asciiTheme="majorBidi" w:hAnsiTheme="majorBidi" w:cstheme="majorBidi"/>
                <w:sz w:val="20"/>
                <w:szCs w:val="20"/>
                <w:lang w:val="en-US"/>
              </w:rPr>
            </w:pPr>
            <w:r w:rsidRPr="006F7614">
              <w:rPr>
                <w:rFonts w:asciiTheme="majorBidi" w:hAnsiTheme="majorBidi" w:cstheme="majorBidi"/>
                <w:sz w:val="20"/>
                <w:szCs w:val="20"/>
                <w:lang w:val="en-US"/>
              </w:rPr>
              <w:t>Make Compaction to check destiny earth.</w:t>
            </w:r>
          </w:p>
          <w:p w14:paraId="454B5061" w14:textId="77777777" w:rsidR="00FF07F6" w:rsidRPr="006F7614" w:rsidRDefault="00FF07F6" w:rsidP="006E6224">
            <w:pPr>
              <w:pStyle w:val="ListParagraph"/>
              <w:numPr>
                <w:ilvl w:val="0"/>
                <w:numId w:val="6"/>
              </w:numPr>
              <w:rPr>
                <w:rFonts w:asciiTheme="majorBidi" w:hAnsiTheme="majorBidi" w:cstheme="majorBidi"/>
                <w:sz w:val="20"/>
                <w:szCs w:val="20"/>
                <w:lang w:val="en-US"/>
              </w:rPr>
            </w:pPr>
            <w:r w:rsidRPr="006F7614">
              <w:rPr>
                <w:rFonts w:asciiTheme="majorBidi" w:hAnsiTheme="majorBidi" w:cstheme="majorBidi"/>
                <w:sz w:val="20"/>
                <w:szCs w:val="20"/>
                <w:lang w:val="en-US"/>
              </w:rPr>
              <w:t>Use the X-Ray after compaction.</w:t>
            </w:r>
          </w:p>
          <w:p w14:paraId="75577BB1" w14:textId="77777777" w:rsidR="00FF07F6" w:rsidRPr="006F7614" w:rsidRDefault="00FF07F6" w:rsidP="006E6224">
            <w:pPr>
              <w:pStyle w:val="ListParagraph"/>
              <w:numPr>
                <w:ilvl w:val="0"/>
                <w:numId w:val="6"/>
              </w:numPr>
              <w:rPr>
                <w:rFonts w:asciiTheme="majorBidi" w:hAnsiTheme="majorBidi" w:cstheme="majorBidi"/>
                <w:sz w:val="20"/>
                <w:szCs w:val="20"/>
                <w:lang w:val="en-US"/>
              </w:rPr>
            </w:pPr>
            <w:r w:rsidRPr="006F7614">
              <w:rPr>
                <w:rFonts w:asciiTheme="majorBidi" w:hAnsiTheme="majorBidi" w:cstheme="majorBidi"/>
                <w:sz w:val="20"/>
                <w:szCs w:val="20"/>
                <w:lang w:val="en-US"/>
              </w:rPr>
              <w:t>Take sample form the concrete to check the pressure quality in the laboratory.</w:t>
            </w:r>
          </w:p>
        </w:tc>
        <w:tc>
          <w:tcPr>
            <w:tcW w:w="1461" w:type="dxa"/>
          </w:tcPr>
          <w:p w14:paraId="38312911" w14:textId="77777777" w:rsidR="00FF07F6" w:rsidRPr="001B7B07" w:rsidRDefault="00FF07F6" w:rsidP="006E6224">
            <w:pPr>
              <w:spacing w:before="120"/>
              <w:ind w:left="144"/>
              <w:rPr>
                <w:rFonts w:asciiTheme="majorBidi" w:hAnsiTheme="majorBidi" w:cstheme="majorBidi"/>
                <w:b/>
                <w:bCs/>
                <w:sz w:val="20"/>
                <w:szCs w:val="20"/>
                <w:lang w:val="en-US"/>
              </w:rPr>
            </w:pPr>
            <w:r>
              <w:rPr>
                <w:rFonts w:asciiTheme="majorBidi" w:hAnsiTheme="majorBidi" w:cstheme="majorBidi"/>
                <w:b/>
                <w:bCs/>
                <w:sz w:val="20"/>
                <w:szCs w:val="20"/>
                <w:lang w:val="en-US"/>
              </w:rPr>
              <w:t xml:space="preserve">Jubail, </w:t>
            </w:r>
            <w:r w:rsidRPr="001B7B07">
              <w:rPr>
                <w:rFonts w:asciiTheme="majorBidi" w:hAnsiTheme="majorBidi" w:cstheme="majorBidi"/>
                <w:b/>
                <w:bCs/>
                <w:sz w:val="20"/>
                <w:szCs w:val="20"/>
                <w:lang w:val="en-US"/>
              </w:rPr>
              <w:t>Saudi Arabia</w:t>
            </w:r>
          </w:p>
          <w:p w14:paraId="51013D14" w14:textId="77777777" w:rsidR="00FF07F6" w:rsidRPr="001B7B07" w:rsidRDefault="00FF07F6" w:rsidP="006E6224">
            <w:pPr>
              <w:ind w:left="144"/>
              <w:rPr>
                <w:rFonts w:asciiTheme="majorBidi" w:hAnsiTheme="majorBidi" w:cstheme="majorBidi"/>
                <w:sz w:val="20"/>
                <w:szCs w:val="20"/>
                <w:lang w:val="en-US"/>
              </w:rPr>
            </w:pPr>
            <w:r w:rsidRPr="00B30426">
              <w:rPr>
                <w:rFonts w:asciiTheme="majorBidi" w:hAnsiTheme="majorBidi" w:cstheme="majorBidi"/>
                <w:b/>
                <w:bCs/>
                <w:sz w:val="20"/>
                <w:szCs w:val="20"/>
                <w:lang w:val="en-US"/>
              </w:rPr>
              <w:t xml:space="preserve">Jan </w:t>
            </w:r>
            <w:r>
              <w:rPr>
                <w:rFonts w:asciiTheme="majorBidi" w:hAnsiTheme="majorBidi" w:cstheme="majorBidi"/>
                <w:b/>
                <w:bCs/>
                <w:sz w:val="20"/>
                <w:szCs w:val="20"/>
                <w:lang w:val="en-US"/>
              </w:rPr>
              <w:t>2001</w:t>
            </w:r>
            <w:r w:rsidRPr="00B30426">
              <w:rPr>
                <w:rFonts w:asciiTheme="majorBidi" w:hAnsiTheme="majorBidi" w:cstheme="majorBidi"/>
                <w:b/>
                <w:bCs/>
                <w:sz w:val="20"/>
                <w:szCs w:val="20"/>
                <w:lang w:val="en-US"/>
              </w:rPr>
              <w:t xml:space="preserve"> – </w:t>
            </w:r>
            <w:r>
              <w:rPr>
                <w:rFonts w:asciiTheme="majorBidi" w:hAnsiTheme="majorBidi" w:cstheme="majorBidi"/>
                <w:b/>
                <w:bCs/>
                <w:sz w:val="20"/>
                <w:szCs w:val="20"/>
                <w:lang w:val="en-US"/>
              </w:rPr>
              <w:t>Jan</w:t>
            </w:r>
            <w:r w:rsidRPr="00B30426">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2005</w:t>
            </w:r>
          </w:p>
        </w:tc>
      </w:tr>
      <w:tr w:rsidR="00FF07F6" w:rsidRPr="001B7B07" w14:paraId="3934AE55" w14:textId="77777777" w:rsidTr="00FF07F6">
        <w:trPr>
          <w:trHeight w:val="288"/>
          <w:jc w:val="center"/>
        </w:trPr>
        <w:tc>
          <w:tcPr>
            <w:tcW w:w="9576" w:type="dxa"/>
            <w:tcBorders>
              <w:bottom w:val="single" w:sz="4" w:space="0" w:color="auto"/>
            </w:tcBorders>
          </w:tcPr>
          <w:p w14:paraId="510D775A" w14:textId="77777777" w:rsidR="00FF07F6" w:rsidRPr="001B7B07" w:rsidRDefault="00FF07F6" w:rsidP="006E6224">
            <w:pPr>
              <w:spacing w:before="240"/>
              <w:ind w:left="-72"/>
              <w:rPr>
                <w:rFonts w:asciiTheme="majorBidi" w:hAnsiTheme="majorBidi" w:cstheme="majorBidi"/>
                <w:b/>
                <w:bCs/>
                <w:sz w:val="20"/>
                <w:szCs w:val="20"/>
                <w:lang w:val="en-US"/>
              </w:rPr>
            </w:pPr>
            <w:r w:rsidRPr="001B7B07">
              <w:rPr>
                <w:rFonts w:asciiTheme="majorBidi" w:hAnsiTheme="majorBidi" w:cstheme="majorBidi"/>
                <w:b/>
                <w:bCs/>
                <w:sz w:val="20"/>
                <w:szCs w:val="20"/>
                <w:lang w:val="en-US"/>
              </w:rPr>
              <w:t>PERSONAL SKILLS</w:t>
            </w:r>
          </w:p>
        </w:tc>
        <w:tc>
          <w:tcPr>
            <w:tcW w:w="1461" w:type="dxa"/>
            <w:tcBorders>
              <w:bottom w:val="single" w:sz="4" w:space="0" w:color="auto"/>
            </w:tcBorders>
          </w:tcPr>
          <w:p w14:paraId="0CA88CF8" w14:textId="77777777" w:rsidR="00FF07F6" w:rsidRPr="001B7B07" w:rsidRDefault="00FF07F6" w:rsidP="006E6224">
            <w:pPr>
              <w:spacing w:before="240"/>
              <w:rPr>
                <w:rFonts w:asciiTheme="majorBidi" w:hAnsiTheme="majorBidi" w:cstheme="majorBidi"/>
                <w:sz w:val="20"/>
                <w:szCs w:val="20"/>
                <w:lang w:val="en-US"/>
              </w:rPr>
            </w:pPr>
          </w:p>
        </w:tc>
      </w:tr>
      <w:tr w:rsidR="00FF07F6" w:rsidRPr="001B7B07" w14:paraId="5DE6FEE8" w14:textId="77777777" w:rsidTr="00FF07F6">
        <w:trPr>
          <w:trHeight w:val="432"/>
          <w:jc w:val="center"/>
        </w:trPr>
        <w:tc>
          <w:tcPr>
            <w:tcW w:w="11037" w:type="dxa"/>
            <w:gridSpan w:val="2"/>
            <w:tcBorders>
              <w:top w:val="single" w:sz="4" w:space="0" w:color="auto"/>
            </w:tcBorders>
          </w:tcPr>
          <w:p w14:paraId="3510BB1C" w14:textId="77777777" w:rsidR="00FF07F6" w:rsidRPr="001B7B07" w:rsidRDefault="00FF07F6" w:rsidP="006E6224">
            <w:pPr>
              <w:spacing w:before="120"/>
              <w:rPr>
                <w:rFonts w:asciiTheme="majorBidi" w:hAnsiTheme="majorBidi" w:cstheme="majorBidi"/>
                <w:sz w:val="20"/>
                <w:szCs w:val="20"/>
                <w:lang w:val="en-US"/>
              </w:rPr>
            </w:pPr>
            <w:r w:rsidRPr="001B7B07">
              <w:rPr>
                <w:rFonts w:ascii="Spectral" w:eastAsia="Spectral" w:hAnsi="Spectral" w:cs="Spectral"/>
                <w:color w:val="000000"/>
                <w:sz w:val="20"/>
                <w:szCs w:val="20"/>
              </w:rPr>
              <w:t>•</w:t>
            </w:r>
            <w:r>
              <w:rPr>
                <w:rFonts w:ascii="Spectral" w:eastAsia="Spectral" w:hAnsi="Spectral" w:cs="Spectral"/>
                <w:color w:val="000000"/>
                <w:sz w:val="20"/>
                <w:szCs w:val="20"/>
              </w:rPr>
              <w:t xml:space="preserve"> </w:t>
            </w:r>
            <w:r w:rsidRPr="00733BB9">
              <w:rPr>
                <w:rFonts w:asciiTheme="majorBidi" w:hAnsiTheme="majorBidi" w:cstheme="majorBidi"/>
                <w:sz w:val="20"/>
                <w:szCs w:val="20"/>
                <w:lang w:val="en-US"/>
              </w:rPr>
              <w:t>Adaptivity</w:t>
            </w:r>
            <w:r>
              <w:rPr>
                <w:rFonts w:asciiTheme="majorBidi" w:hAnsiTheme="majorBidi" w:cstheme="majorBidi"/>
                <w:sz w:val="20"/>
                <w:szCs w:val="20"/>
                <w:lang w:val="en-US"/>
              </w:rPr>
              <w:t xml:space="preserve">     </w:t>
            </w:r>
            <w:r w:rsidRPr="001B7B07">
              <w:rPr>
                <w:rFonts w:ascii="Spectral" w:eastAsia="Spectral" w:hAnsi="Spectral" w:cs="Spectral"/>
                <w:color w:val="000000"/>
                <w:sz w:val="20"/>
                <w:szCs w:val="20"/>
              </w:rPr>
              <w:t>•</w:t>
            </w:r>
            <w:r>
              <w:rPr>
                <w:rFonts w:ascii="Spectral" w:eastAsia="Spectral" w:hAnsi="Spectral" w:cs="Spectral"/>
                <w:color w:val="000000"/>
                <w:sz w:val="20"/>
                <w:szCs w:val="20"/>
              </w:rPr>
              <w:t xml:space="preserve"> </w:t>
            </w:r>
            <w:r w:rsidRPr="00733BB9">
              <w:rPr>
                <w:rFonts w:asciiTheme="majorBidi" w:hAnsiTheme="majorBidi" w:cstheme="majorBidi"/>
                <w:sz w:val="20"/>
                <w:szCs w:val="20"/>
                <w:lang w:val="en-US"/>
              </w:rPr>
              <w:t>Teamworking</w:t>
            </w:r>
            <w:r>
              <w:rPr>
                <w:rFonts w:asciiTheme="majorBidi" w:hAnsiTheme="majorBidi" w:cstheme="majorBidi"/>
                <w:sz w:val="20"/>
                <w:szCs w:val="20"/>
                <w:lang w:val="en-US"/>
              </w:rPr>
              <w:t xml:space="preserve">     </w:t>
            </w:r>
            <w:r w:rsidRPr="001B7B07">
              <w:rPr>
                <w:rFonts w:ascii="Spectral" w:eastAsia="Spectral" w:hAnsi="Spectral" w:cs="Spectral"/>
                <w:color w:val="000000"/>
                <w:sz w:val="20"/>
                <w:szCs w:val="20"/>
              </w:rPr>
              <w:t>•</w:t>
            </w:r>
            <w:r>
              <w:rPr>
                <w:rFonts w:ascii="Spectral" w:eastAsia="Spectral" w:hAnsi="Spectral" w:cs="Spectral"/>
                <w:color w:val="000000"/>
                <w:sz w:val="20"/>
                <w:szCs w:val="20"/>
              </w:rPr>
              <w:t xml:space="preserve"> Hardworking</w:t>
            </w:r>
          </w:p>
        </w:tc>
      </w:tr>
      <w:tr w:rsidR="00FF07F6" w:rsidRPr="001B7B07" w14:paraId="52C3C534" w14:textId="77777777" w:rsidTr="00FF07F6">
        <w:trPr>
          <w:trHeight w:val="288"/>
          <w:jc w:val="center"/>
        </w:trPr>
        <w:tc>
          <w:tcPr>
            <w:tcW w:w="9576" w:type="dxa"/>
            <w:tcBorders>
              <w:bottom w:val="single" w:sz="4" w:space="0" w:color="auto"/>
            </w:tcBorders>
          </w:tcPr>
          <w:p w14:paraId="01CDED0A" w14:textId="77777777" w:rsidR="00FF07F6" w:rsidRPr="001B7B07" w:rsidRDefault="00FF07F6" w:rsidP="006E6224">
            <w:pPr>
              <w:spacing w:before="240"/>
              <w:ind w:left="-72"/>
              <w:rPr>
                <w:rFonts w:asciiTheme="majorBidi" w:hAnsiTheme="majorBidi" w:cstheme="majorBidi"/>
                <w:b/>
                <w:bCs/>
                <w:sz w:val="20"/>
                <w:szCs w:val="20"/>
                <w:lang w:val="en-US"/>
              </w:rPr>
            </w:pPr>
            <w:r w:rsidRPr="001B7B07">
              <w:rPr>
                <w:rFonts w:asciiTheme="majorBidi" w:hAnsiTheme="majorBidi" w:cstheme="majorBidi"/>
                <w:b/>
                <w:bCs/>
                <w:sz w:val="20"/>
                <w:szCs w:val="20"/>
                <w:lang w:val="en-US"/>
              </w:rPr>
              <w:t>COURSES</w:t>
            </w:r>
          </w:p>
        </w:tc>
        <w:tc>
          <w:tcPr>
            <w:tcW w:w="1461" w:type="dxa"/>
            <w:tcBorders>
              <w:bottom w:val="single" w:sz="4" w:space="0" w:color="auto"/>
            </w:tcBorders>
          </w:tcPr>
          <w:p w14:paraId="540B5B8B" w14:textId="77777777" w:rsidR="00FF07F6" w:rsidRPr="001B7B07" w:rsidRDefault="00FF07F6" w:rsidP="006E6224">
            <w:pPr>
              <w:spacing w:before="240"/>
              <w:rPr>
                <w:rFonts w:asciiTheme="majorBidi" w:hAnsiTheme="majorBidi" w:cstheme="majorBidi"/>
                <w:sz w:val="20"/>
                <w:szCs w:val="20"/>
                <w:lang w:val="en-US"/>
              </w:rPr>
            </w:pPr>
          </w:p>
        </w:tc>
      </w:tr>
      <w:tr w:rsidR="00FF07F6" w:rsidRPr="001B7B07" w14:paraId="31661C2A" w14:textId="77777777" w:rsidTr="00FF07F6">
        <w:trPr>
          <w:trHeight w:val="432"/>
          <w:jc w:val="center"/>
        </w:trPr>
        <w:tc>
          <w:tcPr>
            <w:tcW w:w="11037" w:type="dxa"/>
            <w:gridSpan w:val="2"/>
            <w:tcBorders>
              <w:top w:val="single" w:sz="4" w:space="0" w:color="auto"/>
            </w:tcBorders>
          </w:tcPr>
          <w:p w14:paraId="3B714757"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Introduction to Human Resources Functions</w:t>
            </w:r>
          </w:p>
          <w:p w14:paraId="03CA9A38"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Executive Assistant Series – Positive Interaction</w:t>
            </w:r>
          </w:p>
          <w:p w14:paraId="0E8B0002"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Executive Assistant Series – Practice MS office Skills</w:t>
            </w:r>
          </w:p>
          <w:p w14:paraId="058BFFE8"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Executive Assistant Series – Communicate Effectively</w:t>
            </w:r>
          </w:p>
          <w:p w14:paraId="66E51D14"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Work Ethics and an Introduction to Labor Culture</w:t>
            </w:r>
          </w:p>
          <w:p w14:paraId="7E997223"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Basics of management</w:t>
            </w:r>
          </w:p>
          <w:p w14:paraId="5FBC9BCE"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Key Negotiation Skills</w:t>
            </w:r>
          </w:p>
          <w:p w14:paraId="61B207AC"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Risk management</w:t>
            </w:r>
          </w:p>
          <w:p w14:paraId="05DD4986"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Testing of Construction Materials (CONCRETE TECHNOLOGY)</w:t>
            </w:r>
          </w:p>
          <w:p w14:paraId="155A4CB5"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A Certificate of English Courses</w:t>
            </w:r>
          </w:p>
          <w:p w14:paraId="443D89FB"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A training course to explain the social security system Organization by the Social Insurance Office in the Eastern Province.</w:t>
            </w:r>
          </w:p>
          <w:p w14:paraId="07E32DF1" w14:textId="77777777" w:rsidR="00FF07F6" w:rsidRPr="002D6914" w:rsidRDefault="00FF07F6" w:rsidP="006E6224">
            <w:pPr>
              <w:pStyle w:val="ListParagraph"/>
              <w:numPr>
                <w:ilvl w:val="0"/>
                <w:numId w:val="7"/>
              </w:numPr>
              <w:spacing w:before="120"/>
              <w:rPr>
                <w:rFonts w:asciiTheme="majorBidi" w:hAnsiTheme="majorBidi" w:cstheme="majorBidi"/>
                <w:sz w:val="20"/>
                <w:szCs w:val="20"/>
                <w:lang w:val="en-US"/>
              </w:rPr>
            </w:pPr>
            <w:r w:rsidRPr="002D6914">
              <w:rPr>
                <w:rFonts w:asciiTheme="majorBidi" w:hAnsiTheme="majorBidi" w:cstheme="majorBidi"/>
                <w:sz w:val="20"/>
                <w:szCs w:val="20"/>
                <w:lang w:val="en-US"/>
              </w:rPr>
              <w:t>Complete his role in the name of information security</w:t>
            </w:r>
          </w:p>
        </w:tc>
      </w:tr>
      <w:tr w:rsidR="00FF07F6" w:rsidRPr="001B7B07" w14:paraId="33A0903A" w14:textId="77777777" w:rsidTr="00FF07F6">
        <w:trPr>
          <w:trHeight w:val="288"/>
          <w:jc w:val="center"/>
        </w:trPr>
        <w:tc>
          <w:tcPr>
            <w:tcW w:w="9576" w:type="dxa"/>
          </w:tcPr>
          <w:p w14:paraId="35535824" w14:textId="77777777" w:rsidR="00FF07F6" w:rsidRPr="001B7B07" w:rsidRDefault="00FF07F6" w:rsidP="006E6224">
            <w:pPr>
              <w:spacing w:before="240"/>
              <w:ind w:left="-72"/>
              <w:rPr>
                <w:rFonts w:asciiTheme="majorBidi" w:hAnsiTheme="majorBidi" w:cstheme="majorBidi"/>
                <w:b/>
                <w:bCs/>
                <w:sz w:val="20"/>
                <w:szCs w:val="20"/>
                <w:lang w:val="en-US"/>
              </w:rPr>
            </w:pPr>
          </w:p>
        </w:tc>
        <w:tc>
          <w:tcPr>
            <w:tcW w:w="1461" w:type="dxa"/>
          </w:tcPr>
          <w:p w14:paraId="59693199" w14:textId="77777777" w:rsidR="00FF07F6" w:rsidRPr="001B7B07" w:rsidRDefault="00FF07F6" w:rsidP="006E6224">
            <w:pPr>
              <w:spacing w:before="240"/>
              <w:rPr>
                <w:rFonts w:asciiTheme="majorBidi" w:hAnsiTheme="majorBidi" w:cstheme="majorBidi"/>
                <w:sz w:val="20"/>
                <w:szCs w:val="20"/>
                <w:lang w:val="en-US"/>
              </w:rPr>
            </w:pPr>
          </w:p>
        </w:tc>
      </w:tr>
      <w:tr w:rsidR="00FF07F6" w:rsidRPr="001B7B07" w14:paraId="7896F65A" w14:textId="77777777" w:rsidTr="00FF07F6">
        <w:trPr>
          <w:trHeight w:val="432"/>
          <w:jc w:val="center"/>
        </w:trPr>
        <w:tc>
          <w:tcPr>
            <w:tcW w:w="9576" w:type="dxa"/>
          </w:tcPr>
          <w:p w14:paraId="31C9CC26" w14:textId="77777777" w:rsidR="00FF07F6" w:rsidRPr="001B7B07" w:rsidRDefault="00FF07F6" w:rsidP="006E6224">
            <w:pPr>
              <w:spacing w:before="120"/>
              <w:ind w:left="-72"/>
              <w:rPr>
                <w:rFonts w:asciiTheme="majorBidi" w:hAnsiTheme="majorBidi" w:cstheme="majorBidi"/>
                <w:sz w:val="20"/>
                <w:szCs w:val="20"/>
                <w:lang w:val="en-US"/>
              </w:rPr>
            </w:pPr>
          </w:p>
        </w:tc>
        <w:tc>
          <w:tcPr>
            <w:tcW w:w="1461" w:type="dxa"/>
          </w:tcPr>
          <w:p w14:paraId="25A9A7CC" w14:textId="77777777" w:rsidR="00FF07F6" w:rsidRPr="001B7B07" w:rsidRDefault="00FF07F6" w:rsidP="006E6224">
            <w:pPr>
              <w:spacing w:before="120"/>
              <w:rPr>
                <w:rFonts w:asciiTheme="majorBidi" w:hAnsiTheme="majorBidi" w:cstheme="majorBidi"/>
                <w:sz w:val="20"/>
                <w:szCs w:val="20"/>
                <w:lang w:val="en-US"/>
              </w:rPr>
            </w:pPr>
          </w:p>
        </w:tc>
      </w:tr>
      <w:tr w:rsidR="00FF07F6" w:rsidRPr="001B7B07" w14:paraId="6EAE1E03" w14:textId="77777777" w:rsidTr="00FF07F6">
        <w:trPr>
          <w:jc w:val="center"/>
        </w:trPr>
        <w:tc>
          <w:tcPr>
            <w:tcW w:w="9576" w:type="dxa"/>
          </w:tcPr>
          <w:p w14:paraId="5275D235" w14:textId="03F3B2B7" w:rsidR="00FF07F6" w:rsidRPr="001B7B07" w:rsidRDefault="00FF07F6" w:rsidP="00FF07F6">
            <w:pPr>
              <w:jc w:val="center"/>
              <w:rPr>
                <w:rFonts w:asciiTheme="majorBidi" w:hAnsiTheme="majorBidi" w:cstheme="majorBidi"/>
                <w:sz w:val="20"/>
                <w:szCs w:val="20"/>
                <w:lang w:val="en-US"/>
              </w:rPr>
            </w:pPr>
            <w:r>
              <w:rPr>
                <w:noProof/>
              </w:rPr>
              <w:drawing>
                <wp:anchor distT="0" distB="0" distL="114300" distR="114300" simplePos="0" relativeHeight="251659264" behindDoc="1" locked="0" layoutInCell="1" allowOverlap="1" wp14:anchorId="62ED9E00" wp14:editId="3D9885E1">
                  <wp:simplePos x="0" y="0"/>
                  <wp:positionH relativeFrom="column">
                    <wp:posOffset>68580</wp:posOffset>
                  </wp:positionH>
                  <wp:positionV relativeFrom="paragraph">
                    <wp:posOffset>4389755</wp:posOffset>
                  </wp:positionV>
                  <wp:extent cx="5942965" cy="3785235"/>
                  <wp:effectExtent l="0" t="0" r="635" b="5715"/>
                  <wp:wrapTight wrapText="bothSides">
                    <wp:wrapPolygon edited="0">
                      <wp:start x="0" y="0"/>
                      <wp:lineTo x="0" y="21524"/>
                      <wp:lineTo x="21533" y="21524"/>
                      <wp:lineTo x="21533" y="0"/>
                      <wp:lineTo x="0" y="0"/>
                    </wp:wrapPolygon>
                  </wp:wrapTight>
                  <wp:docPr id="20911905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2965" cy="3785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E2A00F" wp14:editId="424C49B7">
                  <wp:simplePos x="0" y="0"/>
                  <wp:positionH relativeFrom="column">
                    <wp:posOffset>68580</wp:posOffset>
                  </wp:positionH>
                  <wp:positionV relativeFrom="paragraph">
                    <wp:posOffset>38100</wp:posOffset>
                  </wp:positionV>
                  <wp:extent cx="5943600" cy="4206875"/>
                  <wp:effectExtent l="0" t="0" r="0" b="3175"/>
                  <wp:wrapTopAndBottom/>
                  <wp:docPr id="907626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06875"/>
                          </a:xfrm>
                          <a:prstGeom prst="rect">
                            <a:avLst/>
                          </a:prstGeom>
                          <a:noFill/>
                          <a:ln>
                            <a:noFill/>
                          </a:ln>
                        </pic:spPr>
                      </pic:pic>
                    </a:graphicData>
                  </a:graphic>
                </wp:anchor>
              </w:drawing>
            </w:r>
          </w:p>
        </w:tc>
        <w:tc>
          <w:tcPr>
            <w:tcW w:w="1461" w:type="dxa"/>
          </w:tcPr>
          <w:p w14:paraId="0D0E0A4F" w14:textId="5533C10A" w:rsidR="00FF07F6" w:rsidRPr="001B7B07" w:rsidRDefault="00FF07F6" w:rsidP="006E6224">
            <w:pPr>
              <w:rPr>
                <w:rFonts w:asciiTheme="majorBidi" w:hAnsiTheme="majorBidi" w:cstheme="majorBidi"/>
                <w:sz w:val="20"/>
                <w:szCs w:val="20"/>
                <w:lang w:val="en-US"/>
              </w:rPr>
            </w:pPr>
          </w:p>
        </w:tc>
      </w:tr>
    </w:tbl>
    <w:p w14:paraId="71074A96" w14:textId="383EEB37" w:rsidR="00BC36BA" w:rsidRPr="0018171E" w:rsidRDefault="00BC36BA" w:rsidP="00BC36BA">
      <w:pPr>
        <w:rPr>
          <w:rFonts w:asciiTheme="majorBidi" w:hAnsiTheme="majorBidi" w:cstheme="majorBidi"/>
          <w:sz w:val="24"/>
          <w:szCs w:val="24"/>
          <w:lang w:val="en-US"/>
        </w:rPr>
      </w:pPr>
    </w:p>
    <w:sectPr w:rsidR="00BC36BA" w:rsidRPr="0018171E" w:rsidSect="00FF07F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ctral">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7F61"/>
    <w:multiLevelType w:val="hybridMultilevel"/>
    <w:tmpl w:val="0002ACDE"/>
    <w:lvl w:ilvl="0" w:tplc="08090003">
      <w:start w:val="1"/>
      <w:numFmt w:val="bullet"/>
      <w:lvlText w:val="o"/>
      <w:lvlJc w:val="left"/>
      <w:pPr>
        <w:ind w:left="648" w:hanging="360"/>
      </w:pPr>
      <w:rPr>
        <w:rFonts w:ascii="Courier New" w:hAnsi="Courier New" w:cs="Courier New"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39570E5F"/>
    <w:multiLevelType w:val="hybridMultilevel"/>
    <w:tmpl w:val="09C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A4DDB"/>
    <w:multiLevelType w:val="hybridMultilevel"/>
    <w:tmpl w:val="1756A0F8"/>
    <w:lvl w:ilvl="0" w:tplc="08090003">
      <w:start w:val="1"/>
      <w:numFmt w:val="bullet"/>
      <w:lvlText w:val="o"/>
      <w:lvlJc w:val="left"/>
      <w:pPr>
        <w:ind w:left="648" w:hanging="360"/>
      </w:pPr>
      <w:rPr>
        <w:rFonts w:ascii="Courier New" w:hAnsi="Courier New" w:cs="Courier New"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 w15:restartNumberingAfterBreak="0">
    <w:nsid w:val="555E42DB"/>
    <w:multiLevelType w:val="hybridMultilevel"/>
    <w:tmpl w:val="FD60D122"/>
    <w:lvl w:ilvl="0" w:tplc="08090003">
      <w:start w:val="1"/>
      <w:numFmt w:val="bullet"/>
      <w:lvlText w:val="o"/>
      <w:lvlJc w:val="left"/>
      <w:pPr>
        <w:ind w:left="648" w:hanging="360"/>
      </w:pPr>
      <w:rPr>
        <w:rFonts w:ascii="Courier New" w:hAnsi="Courier New" w:cs="Courier New"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66F45CC1"/>
    <w:multiLevelType w:val="hybridMultilevel"/>
    <w:tmpl w:val="34F85BF6"/>
    <w:lvl w:ilvl="0" w:tplc="08090003">
      <w:start w:val="1"/>
      <w:numFmt w:val="bullet"/>
      <w:lvlText w:val="o"/>
      <w:lvlJc w:val="left"/>
      <w:pPr>
        <w:ind w:left="648" w:hanging="360"/>
      </w:pPr>
      <w:rPr>
        <w:rFonts w:ascii="Courier New" w:hAnsi="Courier New" w:cs="Courier New"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5" w15:restartNumberingAfterBreak="0">
    <w:nsid w:val="7B9543F1"/>
    <w:multiLevelType w:val="hybridMultilevel"/>
    <w:tmpl w:val="57F26C76"/>
    <w:lvl w:ilvl="0" w:tplc="08090003">
      <w:start w:val="1"/>
      <w:numFmt w:val="bullet"/>
      <w:lvlText w:val="o"/>
      <w:lvlJc w:val="left"/>
      <w:pPr>
        <w:ind w:left="648" w:hanging="360"/>
      </w:pPr>
      <w:rPr>
        <w:rFonts w:ascii="Courier New" w:hAnsi="Courier New" w:cs="Courier New"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6" w15:restartNumberingAfterBreak="0">
    <w:nsid w:val="7E710A43"/>
    <w:multiLevelType w:val="hybridMultilevel"/>
    <w:tmpl w:val="BA803C76"/>
    <w:lvl w:ilvl="0" w:tplc="08090003">
      <w:start w:val="1"/>
      <w:numFmt w:val="bullet"/>
      <w:lvlText w:val="o"/>
      <w:lvlJc w:val="left"/>
      <w:pPr>
        <w:ind w:left="648" w:hanging="360"/>
      </w:pPr>
      <w:rPr>
        <w:rFonts w:ascii="Courier New" w:hAnsi="Courier New" w:cs="Courier New"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16cid:durableId="613251069">
    <w:abstractNumId w:val="4"/>
  </w:num>
  <w:num w:numId="2" w16cid:durableId="2094012505">
    <w:abstractNumId w:val="2"/>
  </w:num>
  <w:num w:numId="3" w16cid:durableId="1410880196">
    <w:abstractNumId w:val="6"/>
  </w:num>
  <w:num w:numId="4" w16cid:durableId="2011251777">
    <w:abstractNumId w:val="0"/>
  </w:num>
  <w:num w:numId="5" w16cid:durableId="1587183353">
    <w:abstractNumId w:val="5"/>
  </w:num>
  <w:num w:numId="6" w16cid:durableId="424112280">
    <w:abstractNumId w:val="3"/>
  </w:num>
  <w:num w:numId="7" w16cid:durableId="113345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F6"/>
    <w:rsid w:val="0018171E"/>
    <w:rsid w:val="002110EB"/>
    <w:rsid w:val="00BC36BA"/>
    <w:rsid w:val="00FF0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D6C3"/>
  <w15:chartTrackingRefBased/>
  <w15:docId w15:val="{B4FE5188-D88F-4DDB-9C18-78E4D159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7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Alkuthban Engineering</dc:creator>
  <cp:keywords/>
  <dc:description/>
  <cp:lastModifiedBy>Alkuthban Engineering</cp:lastModifiedBy>
  <cp:revision>3</cp:revision>
  <cp:lastPrinted>2023-11-11T16:49:00Z</cp:lastPrinted>
  <dcterms:created xsi:type="dcterms:W3CDTF">2023-11-11T16:44:00Z</dcterms:created>
  <dcterms:modified xsi:type="dcterms:W3CDTF">2023-11-12T05:29:00Z</dcterms:modified>
</cp:coreProperties>
</file>