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88"/>
          <w:tab w:val="left" w:pos="531"/>
          <w:tab w:val="left" w:pos="621"/>
        </w:tabs>
        <w:rPr>
          <w:rFonts w:ascii="Overlock" w:cs="Overlock" w:eastAsia="Overlock" w:hAnsi="Overlock"/>
          <w:sz w:val="20"/>
          <w:szCs w:val="20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Overlock" w:cs="Overlock" w:eastAsia="Overlock" w:hAnsi="Overlock"/>
          <w:sz w:val="20"/>
          <w:szCs w:val="20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2">
      <w:pPr>
        <w:pStyle w:val="Heading2"/>
        <w:tabs>
          <w:tab w:val="left" w:pos="288"/>
          <w:tab w:val="left" w:pos="531"/>
          <w:tab w:val="left" w:pos="621"/>
        </w:tabs>
        <w:rPr>
          <w:rFonts w:ascii="Overlock" w:cs="Overlock" w:eastAsia="Overlock" w:hAnsi="Overlock"/>
          <w:color w:val="0000ff"/>
          <w:sz w:val="24"/>
          <w:szCs w:val="24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color w:val="0000ff"/>
          <w:sz w:val="24"/>
          <w:szCs w:val="24"/>
          <w:vertAlign w:val="baseline"/>
          <w:rtl w:val="0"/>
        </w:rPr>
        <w:t xml:space="preserve">ACADEMIC QUALIFICATION: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288"/>
          <w:tab w:val="left" w:pos="531"/>
          <w:tab w:val="left" w:pos="621"/>
        </w:tabs>
        <w:rPr>
          <w:rFonts w:ascii="Overlock" w:cs="Overlock" w:eastAsia="Overlock" w:hAnsi="Overlock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39370</wp:posOffset>
                </wp:positionV>
                <wp:extent cx="5513705" cy="0"/>
                <wp:effectExtent b="11113" l="0" r="0" t="11113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3705" cy="0"/>
                        </a:xfrm>
                        <a:prstGeom prst="line"/>
                        <a:noFill/>
                        <a:ln cap="flat" cmpd="sng" w="222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39370</wp:posOffset>
                </wp:positionV>
                <wp:extent cx="5513705" cy="22226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3705" cy="222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  <w:tab w:val="left" w:pos="531"/>
          <w:tab w:val="left" w:pos="621"/>
        </w:tabs>
        <w:spacing w:after="0" w:before="0" w:line="240" w:lineRule="auto"/>
        <w:ind w:left="0" w:right="0" w:firstLine="0"/>
        <w:jc w:val="left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  <w:tab w:val="left" w:pos="531"/>
          <w:tab w:val="left" w:pos="621"/>
        </w:tabs>
        <w:spacing w:after="0" w:before="0" w:line="240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2012          Doctorate in Pharmacy, Karachi University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  <w:tab w:val="left" w:pos="531"/>
          <w:tab w:val="left" w:pos="621"/>
        </w:tabs>
        <w:spacing w:after="0" w:before="0" w:line="240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2004         Army Public School and college</w:t>
      </w:r>
    </w:p>
    <w:p w:rsidR="00000000" w:rsidDel="00000000" w:rsidP="00000000" w:rsidRDefault="00000000" w:rsidRPr="00000000" w14:paraId="00000007">
      <w:pPr>
        <w:tabs>
          <w:tab w:val="left" w:pos="288"/>
          <w:tab w:val="left" w:pos="531"/>
          <w:tab w:val="left" w:pos="621"/>
          <w:tab w:val="left" w:pos="2620"/>
        </w:tabs>
        <w:rPr>
          <w:rFonts w:ascii="Overlock" w:cs="Overlock" w:eastAsia="Overlock" w:hAnsi="Overlock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288"/>
          <w:tab w:val="left" w:pos="531"/>
          <w:tab w:val="left" w:pos="621"/>
        </w:tabs>
        <w:rPr>
          <w:rFonts w:ascii="Overlock" w:cs="Overlock" w:eastAsia="Overlock" w:hAnsi="Overlock"/>
          <w:b w:val="0"/>
          <w:color w:val="0000cc"/>
          <w:u w:val="single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color w:val="0000cc"/>
          <w:u w:val="single"/>
          <w:vertAlign w:val="baseline"/>
          <w:rtl w:val="0"/>
        </w:rPr>
        <w:t xml:space="preserve">WORK EXPERIENCE 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168910</wp:posOffset>
                </wp:positionV>
                <wp:extent cx="5513705" cy="0"/>
                <wp:effectExtent b="11113" l="0" r="0" t="11113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3705" cy="0"/>
                        </a:xfrm>
                        <a:prstGeom prst="line"/>
                        <a:noFill/>
                        <a:ln cap="flat" cmpd="sng" w="222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168910</wp:posOffset>
                </wp:positionV>
                <wp:extent cx="5513705" cy="22226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3705" cy="222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tabs>
          <w:tab w:val="left" w:pos="288"/>
          <w:tab w:val="left" w:pos="531"/>
          <w:tab w:val="left" w:pos="621"/>
        </w:tabs>
        <w:rPr>
          <w:rFonts w:ascii="Overlock" w:cs="Overlock" w:eastAsia="Overlock" w:hAnsi="Overlock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288"/>
          <w:tab w:val="left" w:pos="531"/>
          <w:tab w:val="left" w:pos="621"/>
        </w:tabs>
        <w:rPr>
          <w:rFonts w:ascii="Overlock" w:cs="Overlock" w:eastAsia="Overlock" w:hAnsi="Overlock"/>
          <w:sz w:val="20"/>
          <w:szCs w:val="20"/>
          <w:vertAlign w:val="baseline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vertAlign w:val="baseline"/>
          <w:rtl w:val="0"/>
        </w:rPr>
        <w:t xml:space="preserve">As a Senior pharmacist at Elajat pharmacy al qateef Saudi Arabia from March 2017 till to date</w:t>
      </w:r>
    </w:p>
    <w:p w:rsidR="00000000" w:rsidDel="00000000" w:rsidP="00000000" w:rsidRDefault="00000000" w:rsidRPr="00000000" w14:paraId="0000000B">
      <w:pPr>
        <w:tabs>
          <w:tab w:val="left" w:pos="288"/>
          <w:tab w:val="left" w:pos="531"/>
          <w:tab w:val="left" w:pos="621"/>
        </w:tabs>
        <w:rPr>
          <w:rFonts w:ascii="Overlock" w:cs="Overlock" w:eastAsia="Overlock" w:hAnsi="Overlock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288"/>
          <w:tab w:val="left" w:pos="531"/>
          <w:tab w:val="left" w:pos="621"/>
        </w:tabs>
        <w:rPr>
          <w:rFonts w:ascii="Overlock" w:cs="Overlock" w:eastAsia="Overlock" w:hAnsi="Overlock"/>
          <w:sz w:val="20"/>
          <w:szCs w:val="20"/>
          <w:vertAlign w:val="baseline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vertAlign w:val="baseline"/>
          <w:rtl w:val="0"/>
        </w:rPr>
        <w:t xml:space="preserve">Key responsibilities,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vertAlign w:val="baseline"/>
          <w:rtl w:val="0"/>
        </w:rPr>
        <w:t xml:space="preserve">checking prescriptions to ensure that there are no errors and that they are appropriate and safe for the individual patient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vertAlign w:val="baseline"/>
          <w:rtl w:val="0"/>
        </w:rPr>
        <w:t xml:space="preserve">Providing advice on the dosage of medicines and the most appropriate form of medication, for example, tablet, injection, ointment or inhaler.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vertAlign w:val="baseline"/>
          <w:rtl w:val="0"/>
        </w:rPr>
        <w:t xml:space="preserve">supervising the work of Junior Staff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vertAlign w:val="baseline"/>
          <w:rtl w:val="0"/>
        </w:rPr>
        <w:t xml:space="preserve">answering questions about medicines from hospitals and private clinics the general public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vertAlign w:val="baseline"/>
          <w:rtl w:val="0"/>
        </w:rPr>
        <w:t xml:space="preserve">keeping up to date with, and contributing to, research and development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vertAlign w:val="baseline"/>
          <w:rtl w:val="0"/>
        </w:rPr>
        <w:t xml:space="preserve">writing guidelines for drug use within the pharmacy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vertAlign w:val="baseline"/>
          <w:rtl w:val="0"/>
        </w:rPr>
        <w:t xml:space="preserve">providing information on expenditure on drugs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vertAlign w:val="baseline"/>
          <w:rtl w:val="0"/>
        </w:rPr>
        <w:t xml:space="preserve">Checking inventory and reorder as need per all branches by using software</w:t>
      </w:r>
    </w:p>
    <w:p w:rsidR="00000000" w:rsidDel="00000000" w:rsidP="00000000" w:rsidRDefault="00000000" w:rsidRPr="00000000" w14:paraId="00000015">
      <w:pPr>
        <w:ind w:left="720" w:firstLine="0"/>
        <w:rPr>
          <w:rFonts w:ascii="Overlock" w:cs="Overlock" w:eastAsia="Overlock" w:hAnsi="Overlock"/>
          <w:sz w:val="20"/>
          <w:szCs w:val="20"/>
          <w:vertAlign w:val="baseline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ind w:left="720" w:firstLine="0"/>
        <w:rPr>
          <w:rFonts w:ascii="Overlock" w:cs="Overlock" w:eastAsia="Overlock" w:hAnsi="Overlock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>
          <w:rFonts w:ascii="Overlock" w:cs="Overlock" w:eastAsia="Overlock" w:hAnsi="Overlock"/>
          <w:color w:val="05304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288"/>
          <w:tab w:val="left" w:pos="531"/>
          <w:tab w:val="left" w:pos="621"/>
        </w:tabs>
        <w:rPr>
          <w:rFonts w:ascii="Overlock" w:cs="Overlock" w:eastAsia="Overlock" w:hAnsi="Overlock"/>
          <w:b w:val="0"/>
          <w:color w:val="0000cc"/>
          <w:u w:val="single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color w:val="0000cc"/>
          <w:u w:val="single"/>
          <w:vertAlign w:val="baseline"/>
          <w:rtl w:val="0"/>
        </w:rPr>
        <w:t xml:space="preserve">PAST EXPERIENCE: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168910</wp:posOffset>
                </wp:positionV>
                <wp:extent cx="5513705" cy="0"/>
                <wp:effectExtent b="11113" l="0" r="0" t="11113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3705" cy="0"/>
                        </a:xfrm>
                        <a:prstGeom prst="line"/>
                        <a:noFill/>
                        <a:ln cap="flat" cmpd="sng" w="222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168910</wp:posOffset>
                </wp:positionV>
                <wp:extent cx="5513705" cy="22226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3705" cy="222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tabs>
          <w:tab w:val="left" w:pos="288"/>
          <w:tab w:val="left" w:pos="531"/>
          <w:tab w:val="left" w:pos="621"/>
        </w:tabs>
        <w:rPr>
          <w:rFonts w:ascii="Arial Rounded" w:cs="Arial Rounded" w:eastAsia="Arial Rounded" w:hAnsi="Arial Rounded"/>
          <w:b w:val="1"/>
          <w:sz w:val="18"/>
          <w:szCs w:val="18"/>
          <w:vertAlign w:val="baseline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vertAlign w:val="baseline"/>
          <w:rtl w:val="0"/>
        </w:rPr>
        <w:t xml:space="preserve">1. As a Clinical pharmacist at TAHIR MEDICAL CENTRE </w:t>
      </w:r>
      <w:r w:rsidDel="00000000" w:rsidR="00000000" w:rsidRPr="00000000">
        <w:rPr>
          <w:rFonts w:ascii="Arial Rounded" w:cs="Arial Rounded" w:eastAsia="Arial Rounded" w:hAnsi="Arial Rounded"/>
          <w:b w:val="1"/>
          <w:sz w:val="18"/>
          <w:szCs w:val="18"/>
          <w:vertAlign w:val="baseline"/>
          <w:rtl w:val="0"/>
        </w:rPr>
        <w:t xml:space="preserve">JULY 2013 T0 FEB 2017</w:t>
      </w:r>
    </w:p>
    <w:p w:rsidR="00000000" w:rsidDel="00000000" w:rsidP="00000000" w:rsidRDefault="00000000" w:rsidRPr="00000000" w14:paraId="0000001A">
      <w:pPr>
        <w:tabs>
          <w:tab w:val="left" w:pos="288"/>
          <w:tab w:val="left" w:pos="531"/>
          <w:tab w:val="left" w:pos="621"/>
        </w:tabs>
        <w:rPr>
          <w:rFonts w:ascii="Overlock" w:cs="Overlock" w:eastAsia="Overlock" w:hAnsi="Overlock"/>
          <w:sz w:val="20"/>
          <w:szCs w:val="20"/>
          <w:vertAlign w:val="baseline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vertAlign w:val="baseline"/>
          <w:rtl w:val="0"/>
        </w:rPr>
        <w:t xml:space="preserve">Key responsibilities,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vertAlign w:val="baseline"/>
          <w:rtl w:val="0"/>
        </w:rPr>
        <w:t xml:space="preserve">checking prescriptions to ensure that there are no errors and that they are appropriate and safe for the individual patient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vertAlign w:val="baseline"/>
          <w:rtl w:val="0"/>
        </w:rPr>
        <w:t xml:space="preserve">providing advice on the dosage of medicines and the most appropriate form of medication, for example, tablet, injection, ointment or inhaler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vertAlign w:val="baseline"/>
          <w:rtl w:val="0"/>
        </w:rPr>
        <w:t xml:space="preserve">participating in ward rounds, taking patient drug histories and involvement in decision-making on appropriate treatments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vertAlign w:val="baseline"/>
          <w:rtl w:val="0"/>
        </w:rPr>
        <w:t xml:space="preserve">liaising with other medical staff on problems patients may experience when taking their medicines;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vertAlign w:val="baseline"/>
          <w:rtl w:val="0"/>
        </w:rPr>
        <w:t xml:space="preserve">discussing treatments with patients' relatives, community pharmacists and GPs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vertAlign w:val="baseline"/>
          <w:rtl w:val="0"/>
        </w:rPr>
        <w:t xml:space="preserve">ensuring medicines are stored appropriately and securely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vertAlign w:val="baseline"/>
          <w:rtl w:val="0"/>
        </w:rPr>
        <w:t xml:space="preserve">supervising the work of less experienced and less qualified staff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vertAlign w:val="baseline"/>
          <w:rtl w:val="0"/>
        </w:rPr>
        <w:t xml:space="preserve">answering questions about medicines from within the hospital, other hospitals and the general public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vertAlign w:val="baseline"/>
          <w:rtl w:val="0"/>
        </w:rPr>
        <w:t xml:space="preserve">keeping up to date with, and contributing to, research and development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vertAlign w:val="baseline"/>
          <w:rtl w:val="0"/>
        </w:rPr>
        <w:t xml:space="preserve">writing guidelines for drug use within the hospital and implementing hospital regulations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vertAlign w:val="baseline"/>
          <w:rtl w:val="0"/>
        </w:rPr>
        <w:t xml:space="preserve">providing information on expenditure on drugs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vertAlign w:val="baseline"/>
          <w:rtl w:val="0"/>
        </w:rPr>
        <w:t xml:space="preserve">preparing and quality-checking sterile medications, for example, intravenous medications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color w:val="053041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vertAlign w:val="baseline"/>
          <w:rtl w:val="0"/>
        </w:rPr>
        <w:t xml:space="preserve">Setting up and supervising clinical trials</w:t>
      </w:r>
      <w:r w:rsidDel="00000000" w:rsidR="00000000" w:rsidRPr="00000000">
        <w:rPr>
          <w:rFonts w:ascii="Overlock" w:cs="Overlock" w:eastAsia="Overlock" w:hAnsi="Overlock"/>
          <w:color w:val="053041"/>
          <w:sz w:val="20"/>
          <w:szCs w:val="2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8">
      <w:pPr>
        <w:tabs>
          <w:tab w:val="left" w:pos="450"/>
          <w:tab w:val="left" w:pos="621"/>
          <w:tab w:val="left" w:pos="720"/>
        </w:tabs>
        <w:rPr>
          <w:rFonts w:ascii="Overlock" w:cs="Overlock" w:eastAsia="Overlock" w:hAnsi="Overlock"/>
          <w:sz w:val="20"/>
          <w:szCs w:val="20"/>
          <w:vertAlign w:val="baseline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vertAlign w:val="baseline"/>
          <w:rtl w:val="0"/>
        </w:rPr>
        <w:t xml:space="preserve">     2. Senior Territory manager (Sales Marketing) Abbott nutrition international Pakistan JULY 2011 TO JUNE 2013.</w:t>
      </w:r>
    </w:p>
    <w:p w:rsidR="00000000" w:rsidDel="00000000" w:rsidP="00000000" w:rsidRDefault="00000000" w:rsidRPr="00000000" w14:paraId="00000029">
      <w:pPr>
        <w:tabs>
          <w:tab w:val="left" w:pos="288"/>
          <w:tab w:val="left" w:pos="531"/>
          <w:tab w:val="left" w:pos="621"/>
          <w:tab w:val="left" w:pos="2620"/>
        </w:tabs>
        <w:rPr>
          <w:rFonts w:ascii="Overlock" w:cs="Overlock" w:eastAsia="Overlock" w:hAnsi="Overlock"/>
          <w:b w:val="0"/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288"/>
          <w:tab w:val="left" w:pos="531"/>
          <w:tab w:val="left" w:pos="621"/>
          <w:tab w:val="left" w:pos="2620"/>
        </w:tabs>
        <w:rPr>
          <w:rFonts w:ascii="Overlock" w:cs="Overlock" w:eastAsia="Overlock" w:hAnsi="Overlock"/>
          <w:b w:val="0"/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288"/>
          <w:tab w:val="left" w:pos="531"/>
          <w:tab w:val="left" w:pos="621"/>
          <w:tab w:val="left" w:pos="2620"/>
        </w:tabs>
        <w:rPr>
          <w:rFonts w:ascii="Overlock" w:cs="Overlock" w:eastAsia="Overlock" w:hAnsi="Overlock"/>
          <w:b w:val="0"/>
          <w:color w:val="0000ff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color w:val="0000ff"/>
          <w:vertAlign w:val="baseline"/>
          <w:rtl w:val="0"/>
        </w:rPr>
        <w:t xml:space="preserve">STRENGTH: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288"/>
          <w:tab w:val="left" w:pos="531"/>
          <w:tab w:val="left" w:pos="621"/>
          <w:tab w:val="left" w:pos="2620"/>
        </w:tabs>
        <w:rPr>
          <w:rFonts w:ascii="Overlock" w:cs="Overlock" w:eastAsia="Overlock" w:hAnsi="Overlock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34290</wp:posOffset>
                </wp:positionV>
                <wp:extent cx="5532120" cy="0"/>
                <wp:effectExtent b="11113" l="0" r="0" t="11113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2120" cy="0"/>
                        </a:xfrm>
                        <a:prstGeom prst="line"/>
                        <a:noFill/>
                        <a:ln cap="flat" cmpd="sng" w="222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34290</wp:posOffset>
                </wp:positionV>
                <wp:extent cx="5532120" cy="22226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2120" cy="222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  <w:tab w:val="left" w:pos="450"/>
        </w:tabs>
        <w:spacing w:after="0" w:before="0" w:line="276" w:lineRule="auto"/>
        <w:ind w:left="0" w:right="0" w:firstLine="0"/>
        <w:jc w:val="left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1-Able to </w:t>
      </w: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Head a team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to accomplish the tasks. Organizer</w:t>
      </w: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of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Faculty of pharmacy poster competition 2013,2014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  <w:tab w:val="left" w:pos="450"/>
        </w:tabs>
        <w:spacing w:after="0" w:before="0" w:line="276" w:lineRule="auto"/>
        <w:ind w:left="0" w:right="0" w:firstLine="0"/>
        <w:jc w:val="left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2-Training and development, In charge of the pharmacy at Tahir Medical Center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  <w:tab w:val="left" w:pos="531"/>
          <w:tab w:val="left" w:pos="621"/>
        </w:tabs>
        <w:spacing w:after="200" w:before="0" w:line="276" w:lineRule="auto"/>
        <w:ind w:left="0" w:right="0" w:firstLine="0"/>
        <w:jc w:val="left"/>
        <w:rPr>
          <w:rFonts w:ascii="Overlock" w:cs="Overlock" w:eastAsia="Overlock" w:hAnsi="Overlock"/>
          <w:b w:val="0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HONORS AND AWARDS: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205105</wp:posOffset>
                </wp:positionV>
                <wp:extent cx="5513705" cy="0"/>
                <wp:effectExtent b="11113" l="0" r="0" t="11113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3705" cy="0"/>
                        </a:xfrm>
                        <a:prstGeom prst="line"/>
                        <a:noFill/>
                        <a:ln cap="flat" cmpd="sng" w="222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205105</wp:posOffset>
                </wp:positionV>
                <wp:extent cx="5513705" cy="22226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3705" cy="222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  <w:tab w:val="left" w:pos="531"/>
          <w:tab w:val="left" w:pos="621"/>
        </w:tabs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Awarded champion of field force on regional basis Register highest growth in pediatric nutrition team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  <w:tab w:val="left" w:pos="531"/>
          <w:tab w:val="left" w:pos="621"/>
        </w:tabs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Pakistan 2011,2012.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  <w:tab w:val="left" w:pos="531"/>
          <w:tab w:val="left" w:pos="621"/>
        </w:tabs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Awarded runner up of field force register second highest growth in pediatric nutrition team.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  <w:tab w:val="left" w:pos="432"/>
          <w:tab w:val="left" w:pos="531"/>
        </w:tabs>
        <w:spacing w:after="0" w:before="0" w:line="276" w:lineRule="auto"/>
        <w:ind w:left="522" w:right="0" w:hanging="162.00000000000003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Certified from PPA (Pakistan Pharmacist Association) for presenting research based on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  <w:tab w:val="left" w:pos="432"/>
          <w:tab w:val="left" w:pos="531"/>
        </w:tabs>
        <w:spacing w:after="0" w:before="0" w:line="276" w:lineRule="auto"/>
        <w:ind w:left="522" w:right="0" w:firstLine="0"/>
        <w:jc w:val="left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Tuberculosis at 18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international pharmacy conference and exhibition, Lahore in 2013.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tabs>
          <w:tab w:val="left" w:pos="288"/>
          <w:tab w:val="left" w:pos="531"/>
          <w:tab w:val="left" w:pos="621"/>
        </w:tabs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vertAlign w:val="baseline"/>
          <w:rtl w:val="0"/>
        </w:rPr>
        <w:t xml:space="preserve">Excellence award by Karachi University in organizing seminar on Alzheimer’s disease.</w:t>
      </w:r>
    </w:p>
    <w:p w:rsidR="00000000" w:rsidDel="00000000" w:rsidP="00000000" w:rsidRDefault="00000000" w:rsidRPr="00000000" w14:paraId="00000036">
      <w:pPr>
        <w:tabs>
          <w:tab w:val="left" w:pos="288"/>
          <w:tab w:val="left" w:pos="531"/>
          <w:tab w:val="left" w:pos="621"/>
        </w:tabs>
        <w:ind w:left="720" w:firstLine="0"/>
        <w:jc w:val="both"/>
        <w:rPr>
          <w:rFonts w:ascii="Overlock" w:cs="Overlock" w:eastAsia="Overlock" w:hAnsi="Overlock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288"/>
          <w:tab w:val="left" w:pos="531"/>
          <w:tab w:val="left" w:pos="621"/>
        </w:tabs>
        <w:spacing w:line="276" w:lineRule="auto"/>
        <w:rPr>
          <w:rFonts w:ascii="Overlock" w:cs="Overlock" w:eastAsia="Overlock" w:hAnsi="Overlock"/>
          <w:b w:val="0"/>
          <w:color w:val="0033cc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color w:val="0033cc"/>
          <w:u w:val="single"/>
          <w:vertAlign w:val="baseline"/>
          <w:rtl w:val="0"/>
        </w:rPr>
        <w:t xml:space="preserve">WORKSHOPS   ATTENDED</w:t>
      </w:r>
      <w:r w:rsidDel="00000000" w:rsidR="00000000" w:rsidRPr="00000000">
        <w:rPr>
          <w:rFonts w:ascii="Overlock" w:cs="Overlock" w:eastAsia="Overlock" w:hAnsi="Overlock"/>
          <w:b w:val="1"/>
          <w:color w:val="0033cc"/>
          <w:sz w:val="20"/>
          <w:szCs w:val="20"/>
          <w:u w:val="single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170180</wp:posOffset>
                </wp:positionV>
                <wp:extent cx="5513705" cy="0"/>
                <wp:effectExtent b="11113" l="0" r="0" t="11113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3705" cy="0"/>
                        </a:xfrm>
                        <a:prstGeom prst="line"/>
                        <a:noFill/>
                        <a:ln cap="flat" cmpd="sng" w="222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170180</wp:posOffset>
                </wp:positionV>
                <wp:extent cx="5513705" cy="22226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3705" cy="222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  <w:tab w:val="left" w:pos="531"/>
          <w:tab w:val="left" w:pos="621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INTERNATIONAL PHARMACY CONFERENCE AND EXHIBITION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(2013)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  <w:tab w:val="left" w:pos="531"/>
          <w:tab w:val="left" w:pos="621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ALZHIEMER’S DISEASE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ISSB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Karachi University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(2011)</w:t>
      </w:r>
    </w:p>
    <w:p w:rsidR="00000000" w:rsidDel="00000000" w:rsidP="00000000" w:rsidRDefault="00000000" w:rsidRPr="00000000" w14:paraId="0000003A">
      <w:pPr>
        <w:pStyle w:val="Heading2"/>
        <w:tabs>
          <w:tab w:val="left" w:pos="288"/>
          <w:tab w:val="left" w:pos="531"/>
          <w:tab w:val="left" w:pos="621"/>
        </w:tabs>
        <w:rPr>
          <w:rFonts w:ascii="Overlock" w:cs="Overlock" w:eastAsia="Overlock" w:hAnsi="Overlock"/>
          <w:color w:val="0000ff"/>
          <w:sz w:val="24"/>
          <w:szCs w:val="24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color w:val="0000ff"/>
          <w:sz w:val="24"/>
          <w:szCs w:val="24"/>
          <w:vertAlign w:val="baseline"/>
          <w:rtl w:val="0"/>
        </w:rPr>
        <w:t xml:space="preserve">COMPUTER SKILLS: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288"/>
          <w:tab w:val="left" w:pos="531"/>
          <w:tab w:val="left" w:pos="621"/>
        </w:tabs>
        <w:rPr>
          <w:rFonts w:ascii="Overlock" w:cs="Overlock" w:eastAsia="Overlock" w:hAnsi="Overlock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16511</wp:posOffset>
                </wp:positionH>
                <wp:positionV relativeFrom="paragraph">
                  <wp:posOffset>28575</wp:posOffset>
                </wp:positionV>
                <wp:extent cx="5513705" cy="0"/>
                <wp:effectExtent b="11113" l="0" r="0" t="11113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3705" cy="0"/>
                        </a:xfrm>
                        <a:prstGeom prst="line"/>
                        <a:noFill/>
                        <a:ln cap="flat" cmpd="sng" w="222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16511</wp:posOffset>
                </wp:positionH>
                <wp:positionV relativeFrom="paragraph">
                  <wp:posOffset>28575</wp:posOffset>
                </wp:positionV>
                <wp:extent cx="5513705" cy="22226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3705" cy="222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  <w:tab w:val="left" w:pos="450"/>
          <w:tab w:val="left" w:pos="531"/>
          <w:tab w:val="left" w:pos="621"/>
        </w:tabs>
        <w:spacing w:after="0" w:before="0" w:line="276" w:lineRule="auto"/>
        <w:ind w:left="0" w:right="0" w:firstLine="0"/>
        <w:jc w:val="both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Microsoft Office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  <w:tab w:val="left" w:pos="450"/>
          <w:tab w:val="left" w:pos="531"/>
          <w:tab w:val="left" w:pos="621"/>
        </w:tabs>
        <w:spacing w:after="200" w:before="0" w:line="276" w:lineRule="auto"/>
        <w:ind w:left="0" w:right="0" w:firstLine="0"/>
        <w:jc w:val="both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SPSS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for statistics</w:t>
      </w:r>
    </w:p>
    <w:p w:rsidR="00000000" w:rsidDel="00000000" w:rsidP="00000000" w:rsidRDefault="00000000" w:rsidRPr="00000000" w14:paraId="0000003E">
      <w:pPr>
        <w:pStyle w:val="Heading2"/>
        <w:tabs>
          <w:tab w:val="left" w:pos="288"/>
          <w:tab w:val="left" w:pos="531"/>
          <w:tab w:val="left" w:pos="621"/>
        </w:tabs>
        <w:rPr>
          <w:rFonts w:ascii="Overlock" w:cs="Overlock" w:eastAsia="Overlock" w:hAnsi="Overlock"/>
          <w:color w:val="0000ff"/>
          <w:sz w:val="24"/>
          <w:szCs w:val="24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color w:val="0000ff"/>
          <w:sz w:val="24"/>
          <w:szCs w:val="24"/>
          <w:vertAlign w:val="baseline"/>
          <w:rtl w:val="0"/>
        </w:rPr>
        <w:t xml:space="preserve">EXTRA CURRICULAR ACTIVITIES: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288"/>
          <w:tab w:val="left" w:pos="531"/>
          <w:tab w:val="left" w:pos="621"/>
        </w:tabs>
        <w:rPr>
          <w:rFonts w:ascii="Overlock" w:cs="Overlock" w:eastAsia="Overlock" w:hAnsi="Overlock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</wp:posOffset>
                </wp:positionV>
                <wp:extent cx="5513705" cy="0"/>
                <wp:effectExtent b="11113" l="0" r="0" t="11113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3705" cy="0"/>
                        </a:xfrm>
                        <a:prstGeom prst="line"/>
                        <a:noFill/>
                        <a:ln cap="flat" cmpd="sng" w="222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</wp:posOffset>
                </wp:positionV>
                <wp:extent cx="5513705" cy="22226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3705" cy="222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  <w:tab w:val="left" w:pos="531"/>
          <w:tab w:val="left" w:pos="621"/>
        </w:tabs>
        <w:spacing w:after="0" w:before="0" w:line="240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Playing cricket and indoor games.</w:t>
      </w:r>
    </w:p>
    <w:p w:rsidR="00000000" w:rsidDel="00000000" w:rsidP="00000000" w:rsidRDefault="00000000" w:rsidRPr="00000000" w14:paraId="00000041">
      <w:pPr>
        <w:pStyle w:val="Heading2"/>
        <w:tabs>
          <w:tab w:val="left" w:pos="288"/>
          <w:tab w:val="left" w:pos="531"/>
          <w:tab w:val="left" w:pos="621"/>
        </w:tabs>
        <w:rPr>
          <w:rFonts w:ascii="Overlock" w:cs="Overlock" w:eastAsia="Overlock" w:hAnsi="Overlock"/>
          <w:color w:val="0000ff"/>
          <w:sz w:val="24"/>
          <w:szCs w:val="24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color w:val="0000ff"/>
          <w:sz w:val="24"/>
          <w:szCs w:val="24"/>
          <w:vertAlign w:val="baseline"/>
          <w:rtl w:val="0"/>
        </w:rPr>
        <w:t xml:space="preserve">PERSONAL DETAILS: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288"/>
          <w:tab w:val="left" w:pos="531"/>
          <w:tab w:val="left" w:pos="621"/>
        </w:tabs>
        <w:rPr>
          <w:rFonts w:ascii="Overlock" w:cs="Overlock" w:eastAsia="Overlock" w:hAnsi="Overlock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</wp:posOffset>
                </wp:positionV>
                <wp:extent cx="5513705" cy="0"/>
                <wp:effectExtent b="11113" l="0" r="0" t="11113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3705" cy="0"/>
                        </a:xfrm>
                        <a:prstGeom prst="line"/>
                        <a:noFill/>
                        <a:ln cap="flat" cmpd="sng" w="222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</wp:posOffset>
                </wp:positionV>
                <wp:extent cx="5513705" cy="22226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3705" cy="222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3">
      <w:pPr>
        <w:numPr>
          <w:ilvl w:val="0"/>
          <w:numId w:val="8"/>
        </w:numPr>
        <w:tabs>
          <w:tab w:val="left" w:pos="288"/>
          <w:tab w:val="left" w:pos="531"/>
          <w:tab w:val="left" w:pos="621"/>
        </w:tabs>
        <w:ind w:left="0" w:firstLine="0"/>
        <w:rPr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vertAlign w:val="baseline"/>
          <w:rtl w:val="0"/>
        </w:rPr>
        <w:t xml:space="preserve">Date of birth                                                     :12-08-1986</w:t>
      </w:r>
    </w:p>
    <w:p w:rsidR="00000000" w:rsidDel="00000000" w:rsidP="00000000" w:rsidRDefault="00000000" w:rsidRPr="00000000" w14:paraId="00000044">
      <w:pPr>
        <w:numPr>
          <w:ilvl w:val="0"/>
          <w:numId w:val="8"/>
        </w:numPr>
        <w:tabs>
          <w:tab w:val="left" w:pos="288"/>
          <w:tab w:val="left" w:pos="531"/>
          <w:tab w:val="left" w:pos="621"/>
        </w:tabs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vertAlign w:val="baseline"/>
          <w:rtl w:val="0"/>
        </w:rPr>
        <w:t xml:space="preserve">Mobile                                                          00966-543978211  KSA,0092-3322196553(whatsapp&amp;IMO)                                                                                              </w:t>
      </w:r>
    </w:p>
    <w:p w:rsidR="00000000" w:rsidDel="00000000" w:rsidP="00000000" w:rsidRDefault="00000000" w:rsidRPr="00000000" w14:paraId="00000045">
      <w:pPr>
        <w:numPr>
          <w:ilvl w:val="0"/>
          <w:numId w:val="8"/>
        </w:numPr>
        <w:tabs>
          <w:tab w:val="left" w:pos="288"/>
          <w:tab w:val="left" w:pos="531"/>
          <w:tab w:val="left" w:pos="621"/>
        </w:tabs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vertAlign w:val="baseline"/>
          <w:rtl w:val="0"/>
        </w:rPr>
        <w:t xml:space="preserve">Registered Pharmacist                                  Pakistan&amp; Saudi Arabia(SLE Exam Passed)</w:t>
      </w:r>
    </w:p>
    <w:p w:rsidR="00000000" w:rsidDel="00000000" w:rsidP="00000000" w:rsidRDefault="00000000" w:rsidRPr="00000000" w14:paraId="00000046">
      <w:pPr>
        <w:numPr>
          <w:ilvl w:val="0"/>
          <w:numId w:val="8"/>
        </w:numPr>
        <w:tabs>
          <w:tab w:val="left" w:pos="288"/>
          <w:tab w:val="left" w:pos="531"/>
          <w:tab w:val="left" w:pos="621"/>
        </w:tabs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vertAlign w:val="baseline"/>
          <w:rtl w:val="0"/>
        </w:rPr>
        <w:t xml:space="preserve">Address                                                       : DAMMAM MEDICAL COMPLEX DAMMAM KSA.</w:t>
      </w:r>
    </w:p>
    <w:p w:rsidR="00000000" w:rsidDel="00000000" w:rsidP="00000000" w:rsidRDefault="00000000" w:rsidRPr="00000000" w14:paraId="00000047">
      <w:pPr>
        <w:numPr>
          <w:ilvl w:val="0"/>
          <w:numId w:val="8"/>
        </w:numPr>
        <w:tabs>
          <w:tab w:val="left" w:pos="288"/>
          <w:tab w:val="left" w:pos="531"/>
          <w:tab w:val="left" w:pos="621"/>
        </w:tabs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vertAlign w:val="baseline"/>
          <w:rtl w:val="0"/>
        </w:rPr>
        <w:t xml:space="preserve">Email                                                          : </w:t>
      </w:r>
      <w:hyperlink r:id="rId15">
        <w:r w:rsidDel="00000000" w:rsidR="00000000" w:rsidRPr="00000000">
          <w:rPr>
            <w:rFonts w:ascii="Overlock" w:cs="Overlock" w:eastAsia="Overlock" w:hAnsi="Overlock"/>
            <w:color w:val="0000ff"/>
            <w:sz w:val="20"/>
            <w:szCs w:val="20"/>
            <w:u w:val="single"/>
            <w:vertAlign w:val="baseline"/>
            <w:rtl w:val="0"/>
          </w:rPr>
          <w:t xml:space="preserve">tariq.siddique2005@hotmail.com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8"/>
        </w:numPr>
        <w:tabs>
          <w:tab w:val="left" w:pos="288"/>
          <w:tab w:val="left" w:pos="531"/>
          <w:tab w:val="left" w:pos="621"/>
        </w:tabs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vertAlign w:val="baseline"/>
          <w:rtl w:val="0"/>
        </w:rPr>
        <w:t xml:space="preserve">Languages                                                   :English,Urdu,Arabic</w:t>
      </w:r>
    </w:p>
    <w:p w:rsidR="00000000" w:rsidDel="00000000" w:rsidP="00000000" w:rsidRDefault="00000000" w:rsidRPr="00000000" w14:paraId="00000049">
      <w:pPr>
        <w:numPr>
          <w:ilvl w:val="0"/>
          <w:numId w:val="8"/>
        </w:numPr>
        <w:tabs>
          <w:tab w:val="left" w:pos="288"/>
          <w:tab w:val="left" w:pos="531"/>
          <w:tab w:val="left" w:pos="621"/>
        </w:tabs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vertAlign w:val="baseline"/>
          <w:rtl w:val="0"/>
        </w:rPr>
        <w:t xml:space="preserve">Exam                                                          :SLE clear (Registered Pharmacist Pakistan,KSA)</w:t>
      </w:r>
    </w:p>
    <w:p w:rsidR="00000000" w:rsidDel="00000000" w:rsidP="00000000" w:rsidRDefault="00000000" w:rsidRPr="00000000" w14:paraId="0000004A">
      <w:pPr>
        <w:tabs>
          <w:tab w:val="left" w:pos="288"/>
          <w:tab w:val="left" w:pos="531"/>
          <w:tab w:val="left" w:pos="621"/>
        </w:tabs>
        <w:jc w:val="both"/>
        <w:rPr>
          <w:rFonts w:ascii="Overlock" w:cs="Overlock" w:eastAsia="Overlock" w:hAnsi="Overlock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6" w:type="default"/>
      <w:pgSz w:h="15840" w:w="12240" w:orient="portrait"/>
      <w:pgMar w:bottom="0" w:top="720" w:left="1122" w:right="10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Overlock"/>
  <w:font w:name="Arial Rounded"/>
  <w:font w:name="Calibri"/>
  <w:font w:name="Verdana"/>
  <w:font w:name="Arial"/>
  <w:font w:name="Times New Roman"/>
  <w:font w:name="Noto Sans Symbols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>
        <w:rFonts w:ascii="Overlock" w:cs="Overlock" w:eastAsia="Overlock" w:hAnsi="Overlock"/>
        <w:sz w:val="20"/>
        <w:szCs w:val="20"/>
        <w:vertAlign w:val="baseline"/>
      </w:rPr>
    </w:pPr>
    <w:r w:rsidDel="00000000" w:rsidR="00000000" w:rsidRPr="00000000">
      <w:rPr>
        <w:rFonts w:ascii="Overlock" w:cs="Overlock" w:eastAsia="Overlock" w:hAnsi="Overlock"/>
        <w:sz w:val="20"/>
        <w:szCs w:val="20"/>
        <w:vertAlign w:val="baseline"/>
        <w:rtl w:val="0"/>
      </w:rPr>
      <w:t xml:space="preserve">Curriculum Vitae of                                                                                                                                                              </w:t>
    </w:r>
    <w:r w:rsidDel="00000000" w:rsidR="00000000" w:rsidRPr="00000000">
      <w:rPr>
        <w:rFonts w:ascii="Overlock" w:cs="Overlock" w:eastAsia="Overlock" w:hAnsi="Overlock"/>
        <w:sz w:val="20"/>
        <w:szCs w:val="20"/>
        <w:vertAlign w:val="baseline"/>
      </w:rPr>
      <w:drawing>
        <wp:inline distB="0" distT="0" distL="114300" distR="114300">
          <wp:extent cx="891540" cy="1076960"/>
          <wp:effectExtent b="0" l="0" r="0" t="0"/>
          <wp:docPr id="10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1540" cy="10769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rPr>
        <w:rFonts w:ascii="Overlock" w:cs="Overlock" w:eastAsia="Overlock" w:hAnsi="Overlock"/>
        <w:sz w:val="20"/>
        <w:szCs w:val="20"/>
        <w:vertAlign w:val="baseline"/>
      </w:rPr>
    </w:pPr>
    <w:r w:rsidDel="00000000" w:rsidR="00000000" w:rsidRPr="00000000">
      <w:rPr>
        <w:rFonts w:ascii="Overlock" w:cs="Overlock" w:eastAsia="Overlock" w:hAnsi="Overlock"/>
        <w:sz w:val="20"/>
        <w:szCs w:val="20"/>
        <w:vertAlign w:val="baseline"/>
        <w:rtl w:val="0"/>
      </w:rPr>
      <w:t xml:space="preserve">TARIQ SIDDIQUE</w:t>
    </w:r>
  </w:p>
  <w:p w:rsidR="00000000" w:rsidDel="00000000" w:rsidP="00000000" w:rsidRDefault="00000000" w:rsidRPr="00000000" w14:paraId="0000004D">
    <w:pPr>
      <w:rPr>
        <w:rFonts w:ascii="Verdana" w:cs="Verdana" w:eastAsia="Verdana" w:hAnsi="Verdana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rPr>
        <w:rFonts w:ascii="Overlock" w:cs="Overlock" w:eastAsia="Overlock" w:hAnsi="Overlock"/>
        <w:b w:val="0"/>
        <w:i w:val="0"/>
        <w:sz w:val="22"/>
        <w:szCs w:val="22"/>
        <w:u w:val="single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1"/>
        <w:sz w:val="22"/>
        <w:szCs w:val="22"/>
        <w:vertAlign w:val="baseline"/>
        <w:rtl w:val="0"/>
      </w:rPr>
      <w:t xml:space="preserve">                                                     </w:t>
    </w:r>
    <w:r w:rsidDel="00000000" w:rsidR="00000000" w:rsidRPr="00000000">
      <w:rPr>
        <w:rFonts w:ascii="Overlock" w:cs="Overlock" w:eastAsia="Overlock" w:hAnsi="Overlock"/>
        <w:b w:val="1"/>
        <w:i w:val="1"/>
        <w:sz w:val="22"/>
        <w:szCs w:val="22"/>
        <w:u w:val="single"/>
        <w:vertAlign w:val="baseline"/>
        <w:rtl w:val="0"/>
      </w:rPr>
      <w:t xml:space="preserve">Objective: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jc w:val="center"/>
      <w:rPr>
        <w:rFonts w:ascii="Overlock" w:cs="Overlock" w:eastAsia="Overlock" w:hAnsi="Overlock"/>
        <w:b w:val="0"/>
        <w:u w:val="single"/>
        <w:vertAlign w:val="baseline"/>
      </w:rPr>
    </w:pPr>
    <w:r w:rsidDel="00000000" w:rsidR="00000000" w:rsidRPr="00000000">
      <w:rPr>
        <w:rFonts w:ascii="Overlock" w:cs="Overlock" w:eastAsia="Overlock" w:hAnsi="Overlock"/>
        <w:sz w:val="20"/>
        <w:szCs w:val="20"/>
        <w:vertAlign w:val="baseline"/>
        <w:rtl w:val="0"/>
      </w:rPr>
      <w:t xml:space="preserve">Over nine years working experience in providing pharmacist services to leading organization nationally &amp;internationally. To contribute to a pharmacy team as pharmacist who serves the needs of a diverse patient population. While increasing my clinical role over time.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hyperlink" Target="mailto:tariq.siddique2005@hotmail.com" TargetMode="External"/><Relationship Id="rId14" Type="http://schemas.openxmlformats.org/officeDocument/2006/relationships/image" Target="media/image1.png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10.png"/><Relationship Id="rId8" Type="http://schemas.openxmlformats.org/officeDocument/2006/relationships/image" Target="media/image9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